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LightShading-Accent12"/>
        <w:tblW w:w="0" w:type="auto"/>
        <w:shd w:val="clear" w:color="auto" w:fill="95B3D7" w:themeFill="accent1" w:themeFillTint="99"/>
        <w:tblLook w:val="04A0"/>
      </w:tblPr>
      <w:tblGrid>
        <w:gridCol w:w="10908"/>
      </w:tblGrid>
      <w:tr w:rsidR="007B6E5E" w:rsidRPr="000A3FAC" w:rsidTr="00AF460C">
        <w:trPr>
          <w:cnfStyle w:val="100000000000"/>
          <w:trHeight w:val="2329"/>
        </w:trPr>
        <w:tc>
          <w:tcPr>
            <w:cnfStyle w:val="001000000000"/>
            <w:tcW w:w="10908" w:type="dxa"/>
            <w:tcBorders>
              <w:left w:val="none" w:sz="0" w:space="0" w:color="auto"/>
              <w:right w:val="none" w:sz="0" w:space="0" w:color="auto"/>
            </w:tcBorders>
            <w:shd w:val="clear" w:color="auto" w:fill="B8CCE4" w:themeFill="accent1" w:themeFillTint="66"/>
          </w:tcPr>
          <w:p w:rsidR="007B6E5E" w:rsidRDefault="007B6E5E" w:rsidP="007B6E5E">
            <w:pPr>
              <w:jc w:val="center"/>
              <w:rPr>
                <w:rFonts w:ascii="Times New Roman" w:hAnsi="Times New Roman" w:cs="Times New Roman"/>
                <w:sz w:val="48"/>
                <w:szCs w:val="48"/>
                <w:lang w:val="pl-PL"/>
              </w:rPr>
            </w:pPr>
            <w:r w:rsidRPr="007B6E5E">
              <w:rPr>
                <w:rFonts w:ascii="Times New Roman" w:hAnsi="Times New Roman" w:cs="Times New Roman"/>
                <w:sz w:val="48"/>
                <w:szCs w:val="48"/>
                <w:lang w:val="pl-PL"/>
              </w:rPr>
              <w:t>MAGIČNA VERONA I KARNEVAL U VENECIJI</w:t>
            </w:r>
          </w:p>
          <w:p w:rsidR="007B6E5E" w:rsidRPr="007B6E5E" w:rsidRDefault="007B6E5E" w:rsidP="007B6E5E">
            <w:pPr>
              <w:jc w:val="center"/>
              <w:rPr>
                <w:rFonts w:ascii="Times New Roman" w:hAnsi="Times New Roman" w:cs="Times New Roman"/>
                <w:sz w:val="48"/>
                <w:szCs w:val="48"/>
                <w:lang w:val="pl-PL"/>
              </w:rPr>
            </w:pPr>
          </w:p>
          <w:p w:rsidR="007B6E5E" w:rsidRDefault="007B6E5E" w:rsidP="007B6E5E">
            <w:pPr>
              <w:ind w:left="-720"/>
              <w:jc w:val="center"/>
              <w:rPr>
                <w:rFonts w:asciiTheme="majorHAnsi" w:hAnsiTheme="majorHAnsi"/>
                <w:sz w:val="48"/>
                <w:szCs w:val="48"/>
              </w:rPr>
            </w:pPr>
            <w:r>
              <w:rPr>
                <w:rFonts w:asciiTheme="majorHAnsi" w:hAnsiTheme="majorHAnsi"/>
                <w:sz w:val="48"/>
                <w:szCs w:val="48"/>
              </w:rPr>
              <w:t>ITALIJA</w:t>
            </w:r>
          </w:p>
          <w:p w:rsidR="007B6E5E" w:rsidRPr="00AF460C" w:rsidRDefault="007B6E5E" w:rsidP="00AF460C">
            <w:pPr>
              <w:jc w:val="center"/>
              <w:rPr>
                <w:rFonts w:ascii="Times New Roman" w:hAnsi="Times New Roman" w:cs="Times New Roman"/>
                <w:i/>
                <w:color w:val="FF0000"/>
                <w:sz w:val="36"/>
                <w:szCs w:val="36"/>
                <w:lang w:val="pl-PL"/>
              </w:rPr>
            </w:pPr>
            <w:r w:rsidRPr="007B6E5E">
              <w:rPr>
                <w:rFonts w:ascii="Times New Roman" w:hAnsi="Times New Roman" w:cs="Times New Roman"/>
                <w:i/>
                <w:color w:val="FF0000"/>
                <w:sz w:val="36"/>
                <w:szCs w:val="36"/>
                <w:lang w:val="pl-PL"/>
              </w:rPr>
              <w:t>Brodić do Venecije uključen je u cenu aranžmana</w:t>
            </w:r>
          </w:p>
        </w:tc>
      </w:tr>
    </w:tbl>
    <w:p w:rsidR="00AF3224" w:rsidRDefault="004F6E86" w:rsidP="00990AD3">
      <w:pPr>
        <w:jc w:val="center"/>
        <w:rPr>
          <w:rFonts w:ascii="Times New Roman" w:hAnsi="Times New Roman" w:cs="Times New Roman"/>
          <w:color w:val="000000" w:themeColor="text1"/>
          <w:sz w:val="24"/>
          <w:szCs w:val="24"/>
          <w:lang w:val="pl-PL"/>
        </w:rPr>
      </w:pPr>
      <w:r w:rsidRPr="00835678">
        <w:rPr>
          <w:rFonts w:ascii="Times New Roman" w:hAnsi="Times New Roman" w:cs="Times New Roman"/>
          <w:color w:val="000000" w:themeColor="text1"/>
          <w:sz w:val="24"/>
          <w:szCs w:val="24"/>
          <w:lang w:val="pl-PL"/>
        </w:rPr>
        <w:t>1</w:t>
      </w:r>
      <w:r w:rsidR="00AF3224" w:rsidRPr="00835678">
        <w:rPr>
          <w:rFonts w:ascii="Times New Roman" w:hAnsi="Times New Roman" w:cs="Times New Roman"/>
          <w:color w:val="000000" w:themeColor="text1"/>
          <w:sz w:val="24"/>
          <w:szCs w:val="24"/>
          <w:lang w:val="pl-PL"/>
        </w:rPr>
        <w:t xml:space="preserve"> noćenja / </w:t>
      </w:r>
      <w:r w:rsidRPr="00835678">
        <w:rPr>
          <w:rFonts w:ascii="Times New Roman" w:hAnsi="Times New Roman" w:cs="Times New Roman"/>
          <w:color w:val="000000" w:themeColor="text1"/>
          <w:sz w:val="24"/>
          <w:szCs w:val="24"/>
          <w:lang w:val="pl-PL"/>
        </w:rPr>
        <w:t>4</w:t>
      </w:r>
      <w:r w:rsidR="007B6E5E">
        <w:rPr>
          <w:rFonts w:ascii="Times New Roman" w:hAnsi="Times New Roman" w:cs="Times New Roman"/>
          <w:color w:val="000000" w:themeColor="text1"/>
          <w:sz w:val="24"/>
          <w:szCs w:val="24"/>
          <w:lang w:val="pl-PL"/>
        </w:rPr>
        <w:t xml:space="preserve"> </w:t>
      </w:r>
      <w:r w:rsidR="00AF3224" w:rsidRPr="00835678">
        <w:rPr>
          <w:rFonts w:ascii="Times New Roman" w:hAnsi="Times New Roman" w:cs="Times New Roman"/>
          <w:color w:val="000000" w:themeColor="text1"/>
          <w:sz w:val="24"/>
          <w:szCs w:val="24"/>
          <w:lang w:val="pl-PL"/>
        </w:rPr>
        <w:t>dana / autobusom</w:t>
      </w:r>
    </w:p>
    <w:p w:rsidR="00E372A4" w:rsidRPr="00AF460C" w:rsidRDefault="000F669A" w:rsidP="00AF460C">
      <w:pPr>
        <w:spacing w:line="240" w:lineRule="auto"/>
        <w:jc w:val="center"/>
        <w:rPr>
          <w:rStyle w:val="Emphasis"/>
          <w:rFonts w:ascii="Times New Roman" w:hAnsi="Times New Roman" w:cs="Times New Roman"/>
          <w:color w:val="000000" w:themeColor="text1"/>
          <w:sz w:val="24"/>
          <w:szCs w:val="24"/>
          <w:lang w:val="pl-PL"/>
        </w:rPr>
      </w:pPr>
      <w:r w:rsidRPr="00AF460C">
        <w:rPr>
          <w:rStyle w:val="Strong"/>
          <w:rFonts w:ascii="Times New Roman" w:hAnsi="Times New Roman" w:cs="Times New Roman"/>
          <w:iCs/>
          <w:color w:val="000000" w:themeColor="text1"/>
          <w:sz w:val="24"/>
          <w:szCs w:val="24"/>
          <w:lang w:val="pl-PL"/>
        </w:rPr>
        <w:t>Venecija</w:t>
      </w:r>
      <w:r w:rsidRPr="00AF460C">
        <w:rPr>
          <w:rStyle w:val="Emphasis"/>
          <w:rFonts w:ascii="Times New Roman" w:hAnsi="Times New Roman" w:cs="Times New Roman"/>
          <w:color w:val="000000" w:themeColor="text1"/>
          <w:sz w:val="24"/>
          <w:szCs w:val="24"/>
          <w:lang w:val="pl-PL"/>
        </w:rPr>
        <w:t xml:space="preserve"> – jedinstven grad neuporediv sa bilo kojim drugim, čija stvarnost nadmašuje maštu i najvećeg zanesenjaka, bogata zlatom, a još bogatija slavom. Ovako su o Veneciji govorili Petrarka, Gete, Dikens… Venecija danas izgleda kao grad koji izranja iz Jadranskog mora, ispresecana sa oko 150 kanala, preko kojih se prostiru preko 400 mostova. Podignuta na 118 malih ostrva, na milionima sada već okamenjenih balvana, vekovima prkosi moru, poziva Vas da uživate u šetnji njenim uskim ulicama ili u nezaboravnoj vožnji gondolom po kanalima uz romantičnu pesmu gondolijera. Ulice koje podsećaju na doba Mletačke republike vraćaju nas stotinama godina unazad</w:t>
      </w:r>
      <w:r w:rsidR="001E3B6C" w:rsidRPr="00AF460C">
        <w:rPr>
          <w:rStyle w:val="Emphasis"/>
          <w:rFonts w:ascii="Times New Roman" w:hAnsi="Times New Roman" w:cs="Times New Roman"/>
          <w:color w:val="000000" w:themeColor="text1"/>
          <w:sz w:val="24"/>
          <w:szCs w:val="24"/>
          <w:lang w:val="pl-PL"/>
        </w:rPr>
        <w:t>...</w:t>
      </w:r>
    </w:p>
    <w:tbl>
      <w:tblPr>
        <w:tblStyle w:val="MediumGrid1-Accent1"/>
        <w:tblW w:w="0" w:type="auto"/>
        <w:jc w:val="center"/>
        <w:tblLook w:val="04A0"/>
      </w:tblPr>
      <w:tblGrid>
        <w:gridCol w:w="2203"/>
        <w:gridCol w:w="2876"/>
        <w:gridCol w:w="5619"/>
      </w:tblGrid>
      <w:tr w:rsidR="00D50FB3" w:rsidTr="004340CD">
        <w:trPr>
          <w:cnfStyle w:val="100000000000"/>
          <w:jc w:val="center"/>
        </w:trPr>
        <w:tc>
          <w:tcPr>
            <w:cnfStyle w:val="001000000000"/>
            <w:tcW w:w="2203"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hideMark/>
          </w:tcPr>
          <w:p w:rsidR="00D50FB3" w:rsidRDefault="00D50FB3" w:rsidP="004F6E86">
            <w:pPr>
              <w:jc w:val="center"/>
              <w:rPr>
                <w:rFonts w:ascii="Times New Roman" w:hAnsi="Times New Roman" w:cs="Times New Roman"/>
                <w:sz w:val="24"/>
                <w:szCs w:val="24"/>
              </w:rPr>
            </w:pPr>
            <w:r>
              <w:rPr>
                <w:rFonts w:ascii="Times New Roman" w:hAnsi="Times New Roman" w:cs="Times New Roman"/>
                <w:sz w:val="24"/>
                <w:szCs w:val="24"/>
              </w:rPr>
              <w:t>TERMIN</w:t>
            </w:r>
          </w:p>
        </w:tc>
        <w:tc>
          <w:tcPr>
            <w:tcW w:w="2876"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hideMark/>
          </w:tcPr>
          <w:p w:rsidR="00D50FB3" w:rsidRDefault="00D50FB3" w:rsidP="004F6E86">
            <w:pPr>
              <w:jc w:val="center"/>
              <w:cnfStyle w:val="100000000000"/>
              <w:rPr>
                <w:rFonts w:ascii="Times New Roman" w:hAnsi="Times New Roman" w:cs="Times New Roman"/>
                <w:sz w:val="24"/>
                <w:szCs w:val="24"/>
              </w:rPr>
            </w:pPr>
            <w:r>
              <w:rPr>
                <w:rFonts w:ascii="Times New Roman" w:hAnsi="Times New Roman" w:cs="Times New Roman"/>
                <w:sz w:val="24"/>
                <w:szCs w:val="24"/>
              </w:rPr>
              <w:t>HOTEL</w:t>
            </w:r>
          </w:p>
        </w:tc>
        <w:tc>
          <w:tcPr>
            <w:tcW w:w="5619"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hideMark/>
          </w:tcPr>
          <w:p w:rsidR="00D50FB3" w:rsidRDefault="00D50FB3" w:rsidP="004F6E86">
            <w:pPr>
              <w:jc w:val="center"/>
              <w:cnfStyle w:val="100000000000"/>
              <w:rPr>
                <w:rFonts w:ascii="Times New Roman" w:hAnsi="Times New Roman" w:cs="Times New Roman"/>
                <w:sz w:val="24"/>
                <w:szCs w:val="24"/>
              </w:rPr>
            </w:pPr>
            <w:r>
              <w:rPr>
                <w:rFonts w:ascii="Times New Roman" w:hAnsi="Times New Roman" w:cs="Times New Roman"/>
                <w:sz w:val="24"/>
                <w:szCs w:val="24"/>
              </w:rPr>
              <w:t>SPECIJALNA CENA</w:t>
            </w:r>
          </w:p>
        </w:tc>
      </w:tr>
      <w:tr w:rsidR="00D50FB3" w:rsidRPr="005F6523" w:rsidTr="004340CD">
        <w:trPr>
          <w:cnfStyle w:val="000000100000"/>
          <w:trHeight w:val="196"/>
          <w:jc w:val="center"/>
        </w:trPr>
        <w:tc>
          <w:tcPr>
            <w:cnfStyle w:val="001000000000"/>
            <w:tcW w:w="2203"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hideMark/>
          </w:tcPr>
          <w:p w:rsidR="00D50FB3" w:rsidRDefault="009217D0" w:rsidP="009217D0">
            <w:pPr>
              <w:jc w:val="center"/>
              <w:rPr>
                <w:rFonts w:ascii="Times New Roman" w:hAnsi="Times New Roman" w:cs="Times New Roman"/>
                <w:sz w:val="24"/>
                <w:szCs w:val="24"/>
              </w:rPr>
            </w:pPr>
            <w:r>
              <w:rPr>
                <w:rFonts w:ascii="Times New Roman" w:hAnsi="Times New Roman" w:cs="Times New Roman"/>
                <w:sz w:val="24"/>
                <w:szCs w:val="24"/>
              </w:rPr>
              <w:t>05</w:t>
            </w:r>
            <w:r w:rsidR="00D50FB3">
              <w:rPr>
                <w:rFonts w:ascii="Times New Roman" w:hAnsi="Times New Roman" w:cs="Times New Roman"/>
                <w:sz w:val="24"/>
                <w:szCs w:val="24"/>
              </w:rPr>
              <w:t xml:space="preserve">.02. – </w:t>
            </w:r>
            <w:r>
              <w:rPr>
                <w:rFonts w:ascii="Times New Roman" w:hAnsi="Times New Roman" w:cs="Times New Roman"/>
                <w:sz w:val="24"/>
                <w:szCs w:val="24"/>
              </w:rPr>
              <w:t>08</w:t>
            </w:r>
            <w:r w:rsidR="00D50FB3">
              <w:rPr>
                <w:rFonts w:ascii="Times New Roman" w:hAnsi="Times New Roman" w:cs="Times New Roman"/>
                <w:sz w:val="24"/>
                <w:szCs w:val="24"/>
              </w:rPr>
              <w:t>.02.</w:t>
            </w:r>
            <w:r w:rsidR="00496F22">
              <w:rPr>
                <w:rFonts w:ascii="Times New Roman" w:hAnsi="Times New Roman" w:cs="Times New Roman"/>
                <w:sz w:val="24"/>
                <w:szCs w:val="24"/>
              </w:rPr>
              <w:t>202</w:t>
            </w:r>
            <w:r>
              <w:rPr>
                <w:rFonts w:ascii="Times New Roman" w:hAnsi="Times New Roman" w:cs="Times New Roman"/>
                <w:sz w:val="24"/>
                <w:szCs w:val="24"/>
              </w:rPr>
              <w:t>7</w:t>
            </w:r>
            <w:r w:rsidR="00496F22">
              <w:rPr>
                <w:rFonts w:ascii="Times New Roman" w:hAnsi="Times New Roman" w:cs="Times New Roman"/>
                <w:sz w:val="24"/>
                <w:szCs w:val="24"/>
              </w:rPr>
              <w:t>.</w:t>
            </w:r>
          </w:p>
        </w:tc>
        <w:tc>
          <w:tcPr>
            <w:tcW w:w="2876"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hideMark/>
          </w:tcPr>
          <w:p w:rsidR="00D50FB3" w:rsidRDefault="00D50FB3" w:rsidP="004340CD">
            <w:pPr>
              <w:jc w:val="center"/>
              <w:cnfStyle w:val="000000100000"/>
              <w:rPr>
                <w:rFonts w:ascii="Times New Roman" w:hAnsi="Times New Roman" w:cs="Times New Roman"/>
                <w:sz w:val="24"/>
                <w:szCs w:val="24"/>
              </w:rPr>
            </w:pPr>
            <w:r>
              <w:rPr>
                <w:rFonts w:ascii="Times New Roman" w:hAnsi="Times New Roman" w:cs="Times New Roman"/>
                <w:sz w:val="24"/>
                <w:szCs w:val="24"/>
              </w:rPr>
              <w:t xml:space="preserve">HOTEL </w:t>
            </w:r>
            <w:r w:rsidR="00675537">
              <w:rPr>
                <w:rFonts w:ascii="Times New Roman" w:hAnsi="Times New Roman" w:cs="Times New Roman"/>
                <w:sz w:val="24"/>
                <w:szCs w:val="24"/>
              </w:rPr>
              <w:t xml:space="preserve">LA PIEVE </w:t>
            </w:r>
            <w:r w:rsidR="00496F22">
              <w:rPr>
                <w:rFonts w:ascii="Times New Roman" w:hAnsi="Times New Roman" w:cs="Times New Roman"/>
                <w:sz w:val="24"/>
                <w:szCs w:val="24"/>
              </w:rPr>
              <w:t>4*</w:t>
            </w:r>
          </w:p>
        </w:tc>
        <w:tc>
          <w:tcPr>
            <w:tcW w:w="5619"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hideMark/>
          </w:tcPr>
          <w:p w:rsidR="00D50FB3" w:rsidRPr="004340CD" w:rsidRDefault="004340CD" w:rsidP="004340CD">
            <w:pPr>
              <w:jc w:val="center"/>
              <w:cnfStyle w:val="000000100000"/>
              <w:rPr>
                <w:rFonts w:ascii="Times New Roman" w:hAnsi="Times New Roman" w:cs="Times New Roman"/>
                <w:b/>
                <w:color w:val="FF0000"/>
                <w:sz w:val="24"/>
                <w:szCs w:val="24"/>
                <w:lang w:val="pl-PL"/>
              </w:rPr>
            </w:pPr>
            <w:r w:rsidRPr="00835678">
              <w:rPr>
                <w:rFonts w:ascii="Times New Roman" w:hAnsi="Times New Roman" w:cs="Times New Roman"/>
                <w:b/>
                <w:color w:val="FF0000"/>
                <w:sz w:val="24"/>
                <w:szCs w:val="24"/>
                <w:lang w:val="pl-PL"/>
              </w:rPr>
              <w:t>1</w:t>
            </w:r>
            <w:r w:rsidR="00405E3B">
              <w:rPr>
                <w:rFonts w:ascii="Times New Roman" w:hAnsi="Times New Roman" w:cs="Times New Roman"/>
                <w:b/>
                <w:color w:val="FF0000"/>
                <w:sz w:val="24"/>
                <w:szCs w:val="24"/>
                <w:lang w:val="pl-PL"/>
              </w:rPr>
              <w:t>3</w:t>
            </w:r>
            <w:r w:rsidR="000B68DA">
              <w:rPr>
                <w:rFonts w:ascii="Times New Roman" w:hAnsi="Times New Roman" w:cs="Times New Roman"/>
                <w:b/>
                <w:color w:val="FF0000"/>
                <w:sz w:val="24"/>
                <w:szCs w:val="24"/>
                <w:lang w:val="pl-PL"/>
              </w:rPr>
              <w:t>9</w:t>
            </w:r>
            <w:r w:rsidR="00D50FB3" w:rsidRPr="00835678">
              <w:rPr>
                <w:rFonts w:ascii="Times New Roman" w:hAnsi="Times New Roman" w:cs="Times New Roman"/>
                <w:b/>
                <w:color w:val="FF0000"/>
                <w:sz w:val="24"/>
                <w:szCs w:val="24"/>
                <w:lang w:val="pl-PL"/>
              </w:rPr>
              <w:t>€</w:t>
            </w:r>
            <w:r w:rsidR="00106758" w:rsidRPr="00835678">
              <w:rPr>
                <w:rFonts w:ascii="Times New Roman" w:hAnsi="Times New Roman" w:cs="Times New Roman"/>
                <w:b/>
                <w:color w:val="FF0000"/>
                <w:sz w:val="24"/>
                <w:szCs w:val="24"/>
                <w:lang w:val="pl-PL"/>
              </w:rPr>
              <w:t xml:space="preserve"> do 31.12.</w:t>
            </w:r>
            <w:r w:rsidRPr="004340CD">
              <w:rPr>
                <w:rFonts w:ascii="Times New Roman" w:hAnsi="Times New Roman" w:cs="Times New Roman"/>
                <w:b/>
                <w:color w:val="FF0000"/>
                <w:sz w:val="24"/>
                <w:szCs w:val="24"/>
                <w:lang w:val="pl-PL"/>
              </w:rPr>
              <w:t>(uključen brodić do Venecije u</w:t>
            </w:r>
            <w:r>
              <w:rPr>
                <w:rFonts w:ascii="Times New Roman" w:hAnsi="Times New Roman" w:cs="Times New Roman"/>
                <w:b/>
                <w:color w:val="FF0000"/>
                <w:sz w:val="24"/>
                <w:szCs w:val="24"/>
                <w:lang w:val="pl-PL"/>
              </w:rPr>
              <w:t xml:space="preserve"> cenu)</w:t>
            </w:r>
          </w:p>
        </w:tc>
      </w:tr>
    </w:tbl>
    <w:p w:rsidR="00AA48F7" w:rsidRPr="007444BF" w:rsidRDefault="002E4E2D" w:rsidP="007444BF">
      <w:pPr>
        <w:rPr>
          <w:rFonts w:ascii="Times New Roman" w:hAnsi="Times New Roman" w:cs="Times New Roman"/>
          <w:b/>
          <w:i/>
          <w:color w:val="FF0000"/>
          <w:sz w:val="28"/>
          <w:szCs w:val="28"/>
          <w:lang w:val="pl-PL"/>
        </w:rPr>
      </w:pPr>
      <w:r>
        <w:rPr>
          <w:rFonts w:ascii="Times New Roman" w:hAnsi="Times New Roman" w:cs="Times New Roman"/>
          <w:b/>
          <w:i/>
          <w:color w:val="FF0000"/>
          <w:sz w:val="28"/>
          <w:szCs w:val="28"/>
          <w:lang w:val="pl-PL"/>
        </w:rPr>
        <w:t>UPOZNAJTE VENECIJU - Obilazak</w:t>
      </w:r>
      <w:r w:rsidR="007444BF" w:rsidRPr="0079336B">
        <w:rPr>
          <w:rFonts w:ascii="Times New Roman" w:hAnsi="Times New Roman" w:cs="Times New Roman"/>
          <w:b/>
          <w:i/>
          <w:color w:val="FF0000"/>
          <w:sz w:val="28"/>
          <w:szCs w:val="28"/>
          <w:lang w:val="pl-PL"/>
        </w:rPr>
        <w:t xml:space="preserve"> Venecije u pratnji</w:t>
      </w:r>
      <w:r w:rsidR="007444BF">
        <w:rPr>
          <w:rFonts w:ascii="Times New Roman" w:hAnsi="Times New Roman" w:cs="Times New Roman"/>
          <w:b/>
          <w:i/>
          <w:color w:val="FF0000"/>
          <w:sz w:val="28"/>
          <w:szCs w:val="28"/>
          <w:lang w:val="pl-PL"/>
        </w:rPr>
        <w:t xml:space="preserve"> lokalnih </w:t>
      </w:r>
      <w:r w:rsidR="007444BF" w:rsidRPr="0079336B">
        <w:rPr>
          <w:rFonts w:ascii="Times New Roman" w:hAnsi="Times New Roman" w:cs="Times New Roman"/>
          <w:b/>
          <w:i/>
          <w:color w:val="FF0000"/>
          <w:sz w:val="28"/>
          <w:szCs w:val="28"/>
          <w:lang w:val="pl-PL"/>
        </w:rPr>
        <w:t xml:space="preserve">vodiča </w:t>
      </w:r>
      <w:r w:rsidR="007444BF">
        <w:rPr>
          <w:rFonts w:ascii="Times New Roman" w:hAnsi="Times New Roman" w:cs="Times New Roman"/>
          <w:b/>
          <w:i/>
          <w:color w:val="FF0000"/>
          <w:sz w:val="28"/>
          <w:szCs w:val="28"/>
          <w:lang w:val="pl-PL"/>
        </w:rPr>
        <w:t xml:space="preserve">sa </w:t>
      </w:r>
      <w:r w:rsidR="007444BF" w:rsidRPr="0079336B">
        <w:rPr>
          <w:rFonts w:ascii="Times New Roman" w:hAnsi="Times New Roman" w:cs="Times New Roman"/>
          <w:b/>
          <w:i/>
          <w:color w:val="FF0000"/>
          <w:sz w:val="28"/>
          <w:szCs w:val="28"/>
          <w:lang w:val="pl-PL"/>
        </w:rPr>
        <w:t>slušalic</w:t>
      </w:r>
      <w:r w:rsidR="007444BF">
        <w:rPr>
          <w:rFonts w:ascii="Times New Roman" w:hAnsi="Times New Roman" w:cs="Times New Roman"/>
          <w:b/>
          <w:i/>
          <w:color w:val="FF0000"/>
          <w:sz w:val="28"/>
          <w:szCs w:val="28"/>
          <w:lang w:val="pl-PL"/>
        </w:rPr>
        <w:t xml:space="preserve">ama je </w:t>
      </w:r>
      <w:r>
        <w:rPr>
          <w:rFonts w:ascii="Times New Roman" w:hAnsi="Times New Roman" w:cs="Times New Roman"/>
          <w:b/>
          <w:i/>
          <w:color w:val="FF0000"/>
          <w:sz w:val="28"/>
          <w:szCs w:val="28"/>
          <w:lang w:val="pl-PL"/>
        </w:rPr>
        <w:t>20</w:t>
      </w:r>
      <w:r w:rsidR="007444BF">
        <w:rPr>
          <w:rFonts w:ascii="Times New Roman" w:hAnsi="Times New Roman" w:cs="Times New Roman"/>
          <w:b/>
          <w:i/>
          <w:color w:val="FF0000"/>
          <w:sz w:val="28"/>
          <w:szCs w:val="28"/>
          <w:lang w:val="pl-PL"/>
        </w:rPr>
        <w:t>€</w:t>
      </w:r>
      <w:r w:rsidR="007444BF" w:rsidRPr="0079336B">
        <w:rPr>
          <w:rFonts w:ascii="Times New Roman" w:hAnsi="Times New Roman" w:cs="Times New Roman"/>
          <w:b/>
          <w:i/>
          <w:color w:val="FF0000"/>
          <w:sz w:val="28"/>
          <w:szCs w:val="28"/>
          <w:lang w:val="pl-PL"/>
        </w:rPr>
        <w:t xml:space="preserve"> (obavezna prijava u agenciji zbog angažovanja lokalnih </w:t>
      </w:r>
      <w:r>
        <w:rPr>
          <w:rFonts w:ascii="Times New Roman" w:hAnsi="Times New Roman" w:cs="Times New Roman"/>
          <w:b/>
          <w:i/>
          <w:color w:val="FF0000"/>
          <w:sz w:val="28"/>
          <w:szCs w:val="28"/>
          <w:lang w:val="pl-PL"/>
        </w:rPr>
        <w:t>vodiča 25 pax po grupi i rezervisanja slušalica)</w:t>
      </w:r>
    </w:p>
    <w:p w:rsidR="00AF3224" w:rsidRPr="0043648B" w:rsidRDefault="00AF3224" w:rsidP="00990AD3">
      <w:pPr>
        <w:pStyle w:val="ListParagraph"/>
        <w:numPr>
          <w:ilvl w:val="0"/>
          <w:numId w:val="1"/>
        </w:numPr>
        <w:ind w:left="0"/>
        <w:rPr>
          <w:rFonts w:ascii="Times New Roman" w:hAnsi="Times New Roman" w:cs="Times New Roman"/>
          <w:b/>
          <w:color w:val="000000" w:themeColor="text1"/>
          <w:sz w:val="24"/>
          <w:szCs w:val="24"/>
        </w:rPr>
      </w:pPr>
      <w:r w:rsidRPr="0043648B">
        <w:rPr>
          <w:rFonts w:ascii="Times New Roman" w:hAnsi="Times New Roman" w:cs="Times New Roman"/>
          <w:b/>
          <w:color w:val="000000" w:themeColor="text1"/>
          <w:sz w:val="24"/>
          <w:szCs w:val="24"/>
        </w:rPr>
        <w:t>DAN</w:t>
      </w:r>
      <w:r w:rsidR="009217D0">
        <w:rPr>
          <w:rFonts w:ascii="Times New Roman" w:hAnsi="Times New Roman" w:cs="Times New Roman"/>
          <w:b/>
          <w:color w:val="000000" w:themeColor="text1"/>
          <w:sz w:val="24"/>
          <w:szCs w:val="24"/>
        </w:rPr>
        <w:t xml:space="preserve"> </w:t>
      </w:r>
      <w:proofErr w:type="spellStart"/>
      <w:r w:rsidR="009217D0">
        <w:rPr>
          <w:rFonts w:ascii="Times New Roman" w:hAnsi="Times New Roman" w:cs="Times New Roman"/>
          <w:b/>
          <w:color w:val="000000" w:themeColor="text1"/>
          <w:sz w:val="24"/>
          <w:szCs w:val="24"/>
        </w:rPr>
        <w:t>petak</w:t>
      </w:r>
      <w:proofErr w:type="spellEnd"/>
      <w:r w:rsidR="00E372A4" w:rsidRPr="0043648B">
        <w:rPr>
          <w:rFonts w:ascii="Times New Roman" w:hAnsi="Times New Roman" w:cs="Times New Roman"/>
          <w:b/>
          <w:color w:val="000000" w:themeColor="text1"/>
          <w:sz w:val="24"/>
          <w:szCs w:val="24"/>
        </w:rPr>
        <w:t xml:space="preserve"> / BEOGRAD</w:t>
      </w:r>
    </w:p>
    <w:p w:rsidR="00E372A4" w:rsidRPr="0043648B" w:rsidRDefault="00953795" w:rsidP="00990AD3">
      <w:pPr>
        <w:pStyle w:val="ListParagraph"/>
        <w:ind w:left="0"/>
        <w:jc w:val="both"/>
        <w:rPr>
          <w:rFonts w:ascii="Times New Roman" w:hAnsi="Times New Roman" w:cs="Times New Roman"/>
          <w:color w:val="000000" w:themeColor="text1"/>
          <w:sz w:val="24"/>
          <w:szCs w:val="24"/>
        </w:rPr>
      </w:pPr>
      <w:proofErr w:type="spellStart"/>
      <w:r w:rsidRPr="00953795">
        <w:rPr>
          <w:rFonts w:ascii="Times New Roman" w:hAnsi="Times New Roman" w:cs="Times New Roman"/>
          <w:color w:val="000000" w:themeColor="text1"/>
          <w:sz w:val="24"/>
          <w:szCs w:val="24"/>
          <w:shd w:val="clear" w:color="auto" w:fill="FFFFFF"/>
        </w:rPr>
        <w:t>Polazak</w:t>
      </w:r>
      <w:proofErr w:type="spellEnd"/>
      <w:r w:rsidR="009217D0">
        <w:rPr>
          <w:rFonts w:ascii="Times New Roman" w:hAnsi="Times New Roman" w:cs="Times New Roman"/>
          <w:color w:val="000000" w:themeColor="text1"/>
          <w:sz w:val="24"/>
          <w:szCs w:val="24"/>
          <w:shd w:val="clear" w:color="auto" w:fill="FFFFFF"/>
        </w:rPr>
        <w:t xml:space="preserve"> </w:t>
      </w:r>
      <w:proofErr w:type="spellStart"/>
      <w:proofErr w:type="gramStart"/>
      <w:r w:rsidRPr="00953795">
        <w:rPr>
          <w:rFonts w:ascii="Times New Roman" w:hAnsi="Times New Roman" w:cs="Times New Roman"/>
          <w:color w:val="000000" w:themeColor="text1"/>
          <w:sz w:val="24"/>
          <w:szCs w:val="24"/>
          <w:shd w:val="clear" w:color="auto" w:fill="FFFFFF"/>
        </w:rPr>
        <w:t>sa</w:t>
      </w:r>
      <w:proofErr w:type="spellEnd"/>
      <w:proofErr w:type="gramEnd"/>
      <w:r w:rsidR="009217D0">
        <w:rPr>
          <w:rFonts w:ascii="Times New Roman" w:hAnsi="Times New Roman" w:cs="Times New Roman"/>
          <w:color w:val="000000" w:themeColor="text1"/>
          <w:sz w:val="24"/>
          <w:szCs w:val="24"/>
          <w:shd w:val="clear" w:color="auto" w:fill="FFFFFF"/>
        </w:rPr>
        <w:t xml:space="preserve"> </w:t>
      </w:r>
      <w:proofErr w:type="spellStart"/>
      <w:r w:rsidRPr="00953795">
        <w:rPr>
          <w:rFonts w:ascii="Times New Roman" w:hAnsi="Times New Roman" w:cs="Times New Roman"/>
          <w:color w:val="000000" w:themeColor="text1"/>
          <w:sz w:val="24"/>
          <w:szCs w:val="24"/>
          <w:shd w:val="clear" w:color="auto" w:fill="FFFFFF"/>
        </w:rPr>
        <w:t>Novog</w:t>
      </w:r>
      <w:proofErr w:type="spellEnd"/>
      <w:r w:rsidR="009217D0">
        <w:rPr>
          <w:rFonts w:ascii="Times New Roman" w:hAnsi="Times New Roman" w:cs="Times New Roman"/>
          <w:color w:val="000000" w:themeColor="text1"/>
          <w:sz w:val="24"/>
          <w:szCs w:val="24"/>
          <w:shd w:val="clear" w:color="auto" w:fill="FFFFFF"/>
        </w:rPr>
        <w:t xml:space="preserve"> </w:t>
      </w:r>
      <w:proofErr w:type="spellStart"/>
      <w:r w:rsidRPr="00953795">
        <w:rPr>
          <w:rFonts w:ascii="Times New Roman" w:hAnsi="Times New Roman" w:cs="Times New Roman"/>
          <w:color w:val="000000" w:themeColor="text1"/>
          <w:sz w:val="24"/>
          <w:szCs w:val="24"/>
          <w:shd w:val="clear" w:color="auto" w:fill="FFFFFF"/>
        </w:rPr>
        <w:t>Beograda</w:t>
      </w:r>
      <w:proofErr w:type="spellEnd"/>
      <w:r w:rsidRPr="00953795">
        <w:rPr>
          <w:rFonts w:ascii="Times New Roman" w:hAnsi="Times New Roman" w:cs="Times New Roman"/>
          <w:color w:val="000000" w:themeColor="text1"/>
          <w:sz w:val="24"/>
          <w:szCs w:val="24"/>
          <w:shd w:val="clear" w:color="auto" w:fill="FFFFFF"/>
        </w:rPr>
        <w:t xml:space="preserve"> pored </w:t>
      </w:r>
      <w:proofErr w:type="spellStart"/>
      <w:r w:rsidRPr="00953795">
        <w:rPr>
          <w:rFonts w:ascii="Times New Roman" w:hAnsi="Times New Roman" w:cs="Times New Roman"/>
          <w:color w:val="000000" w:themeColor="text1"/>
          <w:sz w:val="24"/>
          <w:szCs w:val="24"/>
          <w:shd w:val="clear" w:color="auto" w:fill="FFFFFF"/>
        </w:rPr>
        <w:t>Brankovog</w:t>
      </w:r>
      <w:proofErr w:type="spellEnd"/>
      <w:r w:rsidR="009217D0">
        <w:rPr>
          <w:rFonts w:ascii="Times New Roman" w:hAnsi="Times New Roman" w:cs="Times New Roman"/>
          <w:color w:val="000000" w:themeColor="text1"/>
          <w:sz w:val="24"/>
          <w:szCs w:val="24"/>
          <w:shd w:val="clear" w:color="auto" w:fill="FFFFFF"/>
        </w:rPr>
        <w:t xml:space="preserve"> </w:t>
      </w:r>
      <w:proofErr w:type="spellStart"/>
      <w:r w:rsidRPr="00953795">
        <w:rPr>
          <w:rFonts w:ascii="Times New Roman" w:hAnsi="Times New Roman" w:cs="Times New Roman"/>
          <w:color w:val="000000" w:themeColor="text1"/>
          <w:sz w:val="24"/>
          <w:szCs w:val="24"/>
          <w:shd w:val="clear" w:color="auto" w:fill="FFFFFF"/>
        </w:rPr>
        <w:t>mosta</w:t>
      </w:r>
      <w:proofErr w:type="spellEnd"/>
      <w:r w:rsidRPr="00953795">
        <w:rPr>
          <w:rFonts w:ascii="Times New Roman" w:hAnsi="Times New Roman" w:cs="Times New Roman"/>
          <w:color w:val="000000" w:themeColor="text1"/>
          <w:sz w:val="24"/>
          <w:szCs w:val="24"/>
          <w:shd w:val="clear" w:color="auto" w:fill="FFFFFF"/>
        </w:rPr>
        <w:t xml:space="preserve">, </w:t>
      </w:r>
      <w:proofErr w:type="spellStart"/>
      <w:r w:rsidRPr="00953795">
        <w:rPr>
          <w:rFonts w:ascii="Times New Roman" w:hAnsi="Times New Roman" w:cs="Times New Roman"/>
          <w:color w:val="000000" w:themeColor="text1"/>
          <w:sz w:val="24"/>
          <w:szCs w:val="24"/>
          <w:shd w:val="clear" w:color="auto" w:fill="FFFFFF"/>
        </w:rPr>
        <w:t>preko</w:t>
      </w:r>
      <w:proofErr w:type="spellEnd"/>
      <w:r w:rsidRPr="00953795">
        <w:rPr>
          <w:rFonts w:ascii="Times New Roman" w:hAnsi="Times New Roman" w:cs="Times New Roman"/>
          <w:color w:val="000000" w:themeColor="text1"/>
          <w:sz w:val="24"/>
          <w:szCs w:val="24"/>
          <w:shd w:val="clear" w:color="auto" w:fill="FFFFFF"/>
        </w:rPr>
        <w:t xml:space="preserve"> </w:t>
      </w:r>
      <w:proofErr w:type="spellStart"/>
      <w:r w:rsidRPr="00953795">
        <w:rPr>
          <w:rFonts w:ascii="Times New Roman" w:hAnsi="Times New Roman" w:cs="Times New Roman"/>
          <w:color w:val="000000" w:themeColor="text1"/>
          <w:sz w:val="24"/>
          <w:szCs w:val="24"/>
          <w:shd w:val="clear" w:color="auto" w:fill="FFFFFF"/>
        </w:rPr>
        <w:t>puta</w:t>
      </w:r>
      <w:proofErr w:type="spellEnd"/>
      <w:r w:rsidRPr="00953795">
        <w:rPr>
          <w:rFonts w:ascii="Times New Roman" w:hAnsi="Times New Roman" w:cs="Times New Roman"/>
          <w:color w:val="000000" w:themeColor="text1"/>
          <w:sz w:val="24"/>
          <w:szCs w:val="24"/>
          <w:shd w:val="clear" w:color="auto" w:fill="FFFFFF"/>
        </w:rPr>
        <w:t xml:space="preserve"> TC </w:t>
      </w:r>
      <w:proofErr w:type="spellStart"/>
      <w:r w:rsidRPr="00953795">
        <w:rPr>
          <w:rFonts w:ascii="Times New Roman" w:hAnsi="Times New Roman" w:cs="Times New Roman"/>
          <w:color w:val="000000" w:themeColor="text1"/>
          <w:sz w:val="24"/>
          <w:szCs w:val="24"/>
          <w:shd w:val="clear" w:color="auto" w:fill="FFFFFF"/>
        </w:rPr>
        <w:t>Ušće</w:t>
      </w:r>
      <w:proofErr w:type="spellEnd"/>
      <w:r w:rsidRPr="00953795">
        <w:rPr>
          <w:rFonts w:ascii="Times New Roman" w:hAnsi="Times New Roman" w:cs="Times New Roman"/>
          <w:color w:val="000000" w:themeColor="text1"/>
          <w:sz w:val="24"/>
          <w:szCs w:val="24"/>
          <w:shd w:val="clear" w:color="auto" w:fill="FFFFFF"/>
        </w:rPr>
        <w:t> (</w:t>
      </w:r>
      <w:proofErr w:type="spellStart"/>
      <w:r w:rsidRPr="00953795">
        <w:rPr>
          <w:rFonts w:ascii="Times New Roman" w:hAnsi="Times New Roman" w:cs="Times New Roman"/>
          <w:color w:val="000000" w:themeColor="text1"/>
          <w:sz w:val="24"/>
          <w:szCs w:val="24"/>
          <w:shd w:val="clear" w:color="auto" w:fill="FFFFFF"/>
        </w:rPr>
        <w:t>bivša</w:t>
      </w:r>
      <w:proofErr w:type="spellEnd"/>
      <w:r w:rsidR="009217D0">
        <w:rPr>
          <w:rFonts w:ascii="Times New Roman" w:hAnsi="Times New Roman" w:cs="Times New Roman"/>
          <w:color w:val="000000" w:themeColor="text1"/>
          <w:sz w:val="24"/>
          <w:szCs w:val="24"/>
          <w:shd w:val="clear" w:color="auto" w:fill="FFFFFF"/>
        </w:rPr>
        <w:t xml:space="preserve"> </w:t>
      </w:r>
      <w:proofErr w:type="spellStart"/>
      <w:r w:rsidRPr="00953795">
        <w:rPr>
          <w:rFonts w:ascii="Times New Roman" w:hAnsi="Times New Roman" w:cs="Times New Roman"/>
          <w:color w:val="000000" w:themeColor="text1"/>
          <w:sz w:val="24"/>
          <w:szCs w:val="24"/>
          <w:shd w:val="clear" w:color="auto" w:fill="FFFFFF"/>
        </w:rPr>
        <w:t>okretnica</w:t>
      </w:r>
      <w:proofErr w:type="spellEnd"/>
      <w:r w:rsidR="009217D0">
        <w:rPr>
          <w:rFonts w:ascii="Times New Roman" w:hAnsi="Times New Roman" w:cs="Times New Roman"/>
          <w:color w:val="000000" w:themeColor="text1"/>
          <w:sz w:val="24"/>
          <w:szCs w:val="24"/>
          <w:shd w:val="clear" w:color="auto" w:fill="FFFFFF"/>
        </w:rPr>
        <w:t xml:space="preserve"> </w:t>
      </w:r>
      <w:proofErr w:type="spellStart"/>
      <w:r w:rsidRPr="00953795">
        <w:rPr>
          <w:rFonts w:ascii="Times New Roman" w:hAnsi="Times New Roman" w:cs="Times New Roman"/>
          <w:color w:val="000000" w:themeColor="text1"/>
          <w:sz w:val="24"/>
          <w:szCs w:val="24"/>
          <w:shd w:val="clear" w:color="auto" w:fill="FFFFFF"/>
        </w:rPr>
        <w:t>autobusa</w:t>
      </w:r>
      <w:proofErr w:type="spellEnd"/>
      <w:r w:rsidRPr="00953795">
        <w:rPr>
          <w:rFonts w:ascii="Times New Roman" w:hAnsi="Times New Roman" w:cs="Times New Roman"/>
          <w:color w:val="000000" w:themeColor="text1"/>
          <w:sz w:val="24"/>
          <w:szCs w:val="24"/>
          <w:shd w:val="clear" w:color="auto" w:fill="FFFFFF"/>
        </w:rPr>
        <w:t xml:space="preserve"> 43, a </w:t>
      </w:r>
      <w:proofErr w:type="spellStart"/>
      <w:r w:rsidRPr="00953795">
        <w:rPr>
          <w:rFonts w:ascii="Times New Roman" w:hAnsi="Times New Roman" w:cs="Times New Roman"/>
          <w:color w:val="000000" w:themeColor="text1"/>
          <w:sz w:val="24"/>
          <w:szCs w:val="24"/>
          <w:shd w:val="clear" w:color="auto" w:fill="FFFFFF"/>
        </w:rPr>
        <w:t>sadašnje</w:t>
      </w:r>
      <w:proofErr w:type="spellEnd"/>
      <w:r w:rsidR="009217D0">
        <w:rPr>
          <w:rFonts w:ascii="Times New Roman" w:hAnsi="Times New Roman" w:cs="Times New Roman"/>
          <w:color w:val="000000" w:themeColor="text1"/>
          <w:sz w:val="24"/>
          <w:szCs w:val="24"/>
          <w:shd w:val="clear" w:color="auto" w:fill="FFFFFF"/>
        </w:rPr>
        <w:t xml:space="preserve"> </w:t>
      </w:r>
      <w:proofErr w:type="spellStart"/>
      <w:r w:rsidRPr="00953795">
        <w:rPr>
          <w:rFonts w:ascii="Times New Roman" w:hAnsi="Times New Roman" w:cs="Times New Roman"/>
          <w:color w:val="000000" w:themeColor="text1"/>
          <w:sz w:val="24"/>
          <w:szCs w:val="24"/>
          <w:shd w:val="clear" w:color="auto" w:fill="FFFFFF"/>
        </w:rPr>
        <w:t>stajalište</w:t>
      </w:r>
      <w:proofErr w:type="spellEnd"/>
      <w:r w:rsidR="009217D0">
        <w:rPr>
          <w:rFonts w:ascii="Times New Roman" w:hAnsi="Times New Roman" w:cs="Times New Roman"/>
          <w:color w:val="000000" w:themeColor="text1"/>
          <w:sz w:val="24"/>
          <w:szCs w:val="24"/>
          <w:shd w:val="clear" w:color="auto" w:fill="FFFFFF"/>
        </w:rPr>
        <w:t xml:space="preserve"> </w:t>
      </w:r>
      <w:proofErr w:type="spellStart"/>
      <w:r w:rsidRPr="00953795">
        <w:rPr>
          <w:rFonts w:ascii="Times New Roman" w:hAnsi="Times New Roman" w:cs="Times New Roman"/>
          <w:color w:val="000000" w:themeColor="text1"/>
          <w:sz w:val="24"/>
          <w:szCs w:val="24"/>
          <w:shd w:val="clear" w:color="auto" w:fill="FFFFFF"/>
        </w:rPr>
        <w:t>autobusa</w:t>
      </w:r>
      <w:proofErr w:type="spellEnd"/>
      <w:r w:rsidR="009217D0">
        <w:rPr>
          <w:rFonts w:ascii="Times New Roman" w:hAnsi="Times New Roman" w:cs="Times New Roman"/>
          <w:color w:val="000000" w:themeColor="text1"/>
          <w:sz w:val="24"/>
          <w:szCs w:val="24"/>
          <w:shd w:val="clear" w:color="auto" w:fill="FFFFFF"/>
        </w:rPr>
        <w:t xml:space="preserve"> </w:t>
      </w:r>
      <w:proofErr w:type="spellStart"/>
      <w:r w:rsidRPr="00953795">
        <w:rPr>
          <w:rFonts w:ascii="Times New Roman" w:hAnsi="Times New Roman" w:cs="Times New Roman"/>
          <w:color w:val="000000" w:themeColor="text1"/>
          <w:sz w:val="24"/>
          <w:szCs w:val="24"/>
          <w:shd w:val="clear" w:color="auto" w:fill="FFFFFF"/>
        </w:rPr>
        <w:t>br</w:t>
      </w:r>
      <w:proofErr w:type="spellEnd"/>
      <w:r w:rsidRPr="00953795">
        <w:rPr>
          <w:rFonts w:ascii="Times New Roman" w:hAnsi="Times New Roman" w:cs="Times New Roman"/>
          <w:color w:val="000000" w:themeColor="text1"/>
          <w:sz w:val="24"/>
          <w:szCs w:val="24"/>
          <w:shd w:val="clear" w:color="auto" w:fill="FFFFFF"/>
        </w:rPr>
        <w:t xml:space="preserve"> 60, </w:t>
      </w:r>
      <w:proofErr w:type="spellStart"/>
      <w:r w:rsidRPr="00953795">
        <w:rPr>
          <w:rFonts w:ascii="Times New Roman" w:hAnsi="Times New Roman" w:cs="Times New Roman"/>
          <w:color w:val="000000" w:themeColor="text1"/>
          <w:sz w:val="24"/>
          <w:szCs w:val="24"/>
          <w:shd w:val="clear" w:color="auto" w:fill="FFFFFF"/>
        </w:rPr>
        <w:t>skejt</w:t>
      </w:r>
      <w:proofErr w:type="spellEnd"/>
      <w:r w:rsidRPr="00953795">
        <w:rPr>
          <w:rFonts w:ascii="Times New Roman" w:hAnsi="Times New Roman" w:cs="Times New Roman"/>
          <w:color w:val="000000" w:themeColor="text1"/>
          <w:sz w:val="24"/>
          <w:szCs w:val="24"/>
          <w:shd w:val="clear" w:color="auto" w:fill="FFFFFF"/>
        </w:rPr>
        <w:t xml:space="preserve"> park)</w:t>
      </w:r>
      <w:r>
        <w:rPr>
          <w:rFonts w:ascii="Arial" w:hAnsi="Arial" w:cs="Arial"/>
          <w:color w:val="0A2360"/>
          <w:sz w:val="16"/>
          <w:szCs w:val="16"/>
          <w:shd w:val="clear" w:color="auto" w:fill="FFFFFF"/>
        </w:rPr>
        <w:t> </w:t>
      </w:r>
      <w:r w:rsidR="009217D0">
        <w:rPr>
          <w:rFonts w:ascii="Times New Roman" w:hAnsi="Times New Roman" w:cs="Times New Roman"/>
          <w:color w:val="000000" w:themeColor="text1"/>
          <w:sz w:val="24"/>
          <w:szCs w:val="24"/>
        </w:rPr>
        <w:t xml:space="preserve">u </w:t>
      </w:r>
      <w:proofErr w:type="spellStart"/>
      <w:r w:rsidR="009217D0">
        <w:rPr>
          <w:rFonts w:ascii="Times New Roman" w:hAnsi="Times New Roman" w:cs="Times New Roman"/>
          <w:color w:val="000000" w:themeColor="text1"/>
          <w:sz w:val="24"/>
          <w:szCs w:val="24"/>
        </w:rPr>
        <w:t>kasnim</w:t>
      </w:r>
      <w:proofErr w:type="spellEnd"/>
      <w:r w:rsidR="009217D0">
        <w:rPr>
          <w:rFonts w:ascii="Times New Roman" w:hAnsi="Times New Roman" w:cs="Times New Roman"/>
          <w:color w:val="000000" w:themeColor="text1"/>
          <w:sz w:val="24"/>
          <w:szCs w:val="24"/>
        </w:rPr>
        <w:t xml:space="preserve"> </w:t>
      </w:r>
      <w:proofErr w:type="spellStart"/>
      <w:r w:rsidR="009217D0">
        <w:rPr>
          <w:rFonts w:ascii="Times New Roman" w:hAnsi="Times New Roman" w:cs="Times New Roman"/>
          <w:color w:val="000000" w:themeColor="text1"/>
          <w:sz w:val="24"/>
          <w:szCs w:val="24"/>
        </w:rPr>
        <w:t>popodnevnim</w:t>
      </w:r>
      <w:proofErr w:type="spellEnd"/>
      <w:r w:rsidR="009217D0">
        <w:rPr>
          <w:rFonts w:ascii="Times New Roman" w:hAnsi="Times New Roman" w:cs="Times New Roman"/>
          <w:color w:val="000000" w:themeColor="text1"/>
          <w:sz w:val="24"/>
          <w:szCs w:val="24"/>
        </w:rPr>
        <w:t xml:space="preserve"> </w:t>
      </w:r>
      <w:proofErr w:type="spellStart"/>
      <w:r w:rsidR="009217D0">
        <w:rPr>
          <w:rFonts w:ascii="Times New Roman" w:hAnsi="Times New Roman" w:cs="Times New Roman"/>
          <w:color w:val="000000" w:themeColor="text1"/>
          <w:sz w:val="24"/>
          <w:szCs w:val="24"/>
        </w:rPr>
        <w:t>satima</w:t>
      </w:r>
      <w:proofErr w:type="spellEnd"/>
      <w:r w:rsidR="009217D0">
        <w:rPr>
          <w:rFonts w:ascii="Times New Roman" w:hAnsi="Times New Roman" w:cs="Times New Roman"/>
          <w:color w:val="000000" w:themeColor="text1"/>
          <w:sz w:val="24"/>
          <w:szCs w:val="24"/>
        </w:rPr>
        <w:t>.</w:t>
      </w:r>
      <w:r w:rsidR="00E372A4" w:rsidRPr="0043648B">
        <w:rPr>
          <w:rFonts w:ascii="Times New Roman" w:hAnsi="Times New Roman" w:cs="Times New Roman"/>
          <w:color w:val="000000" w:themeColor="text1"/>
          <w:sz w:val="24"/>
          <w:szCs w:val="24"/>
        </w:rPr>
        <w:t xml:space="preserve"> </w:t>
      </w:r>
      <w:r w:rsidR="00E372A4" w:rsidRPr="005F6523">
        <w:rPr>
          <w:rFonts w:ascii="Times New Roman" w:hAnsi="Times New Roman" w:cs="Times New Roman"/>
          <w:color w:val="000000" w:themeColor="text1"/>
          <w:sz w:val="24"/>
          <w:szCs w:val="24"/>
          <w:lang w:val="pl-PL"/>
        </w:rPr>
        <w:t>Vožnja</w:t>
      </w:r>
      <w:r w:rsidR="009217D0">
        <w:rPr>
          <w:rFonts w:ascii="Times New Roman" w:hAnsi="Times New Roman" w:cs="Times New Roman"/>
          <w:color w:val="000000" w:themeColor="text1"/>
          <w:sz w:val="24"/>
          <w:szCs w:val="24"/>
          <w:lang w:val="pl-PL"/>
        </w:rPr>
        <w:t xml:space="preserve"> </w:t>
      </w:r>
      <w:r w:rsidR="00E372A4" w:rsidRPr="005F6523">
        <w:rPr>
          <w:rFonts w:ascii="Times New Roman" w:hAnsi="Times New Roman" w:cs="Times New Roman"/>
          <w:color w:val="000000" w:themeColor="text1"/>
          <w:sz w:val="24"/>
          <w:szCs w:val="24"/>
          <w:lang w:val="pl-PL"/>
        </w:rPr>
        <w:t>kroz</w:t>
      </w:r>
      <w:r w:rsidR="009217D0">
        <w:rPr>
          <w:rFonts w:ascii="Times New Roman" w:hAnsi="Times New Roman" w:cs="Times New Roman"/>
          <w:color w:val="000000" w:themeColor="text1"/>
          <w:sz w:val="24"/>
          <w:szCs w:val="24"/>
          <w:lang w:val="pl-PL"/>
        </w:rPr>
        <w:t xml:space="preserve"> </w:t>
      </w:r>
      <w:r w:rsidR="00E372A4" w:rsidRPr="005F6523">
        <w:rPr>
          <w:rFonts w:ascii="Times New Roman" w:hAnsi="Times New Roman" w:cs="Times New Roman"/>
          <w:color w:val="000000" w:themeColor="text1"/>
          <w:sz w:val="24"/>
          <w:szCs w:val="24"/>
          <w:lang w:val="pl-PL"/>
        </w:rPr>
        <w:t>Srbiju</w:t>
      </w:r>
      <w:r w:rsidR="009217D0">
        <w:rPr>
          <w:rFonts w:ascii="Times New Roman" w:hAnsi="Times New Roman" w:cs="Times New Roman"/>
          <w:color w:val="000000" w:themeColor="text1"/>
          <w:sz w:val="24"/>
          <w:szCs w:val="24"/>
          <w:lang w:val="pl-PL"/>
        </w:rPr>
        <w:t xml:space="preserve"> </w:t>
      </w:r>
      <w:r w:rsidR="00E372A4" w:rsidRPr="005F6523">
        <w:rPr>
          <w:rFonts w:ascii="Times New Roman" w:hAnsi="Times New Roman" w:cs="Times New Roman"/>
          <w:color w:val="000000" w:themeColor="text1"/>
          <w:sz w:val="24"/>
          <w:szCs w:val="24"/>
          <w:lang w:val="pl-PL"/>
        </w:rPr>
        <w:t>sa</w:t>
      </w:r>
      <w:r w:rsidR="009217D0">
        <w:rPr>
          <w:rFonts w:ascii="Times New Roman" w:hAnsi="Times New Roman" w:cs="Times New Roman"/>
          <w:color w:val="000000" w:themeColor="text1"/>
          <w:sz w:val="24"/>
          <w:szCs w:val="24"/>
          <w:lang w:val="pl-PL"/>
        </w:rPr>
        <w:t xml:space="preserve"> </w:t>
      </w:r>
      <w:r w:rsidR="00E372A4" w:rsidRPr="005F6523">
        <w:rPr>
          <w:rFonts w:ascii="Times New Roman" w:hAnsi="Times New Roman" w:cs="Times New Roman"/>
          <w:color w:val="000000" w:themeColor="text1"/>
          <w:sz w:val="24"/>
          <w:szCs w:val="24"/>
          <w:lang w:val="pl-PL"/>
        </w:rPr>
        <w:t>kraćim</w:t>
      </w:r>
      <w:r w:rsidR="009217D0">
        <w:rPr>
          <w:rFonts w:ascii="Times New Roman" w:hAnsi="Times New Roman" w:cs="Times New Roman"/>
          <w:color w:val="000000" w:themeColor="text1"/>
          <w:sz w:val="24"/>
          <w:szCs w:val="24"/>
          <w:lang w:val="pl-PL"/>
        </w:rPr>
        <w:t xml:space="preserve"> </w:t>
      </w:r>
      <w:r w:rsidR="00E372A4" w:rsidRPr="005F6523">
        <w:rPr>
          <w:rFonts w:ascii="Times New Roman" w:hAnsi="Times New Roman" w:cs="Times New Roman"/>
          <w:color w:val="000000" w:themeColor="text1"/>
          <w:sz w:val="24"/>
          <w:szCs w:val="24"/>
          <w:lang w:val="pl-PL"/>
        </w:rPr>
        <w:t>usputnim</w:t>
      </w:r>
      <w:r w:rsidR="009217D0">
        <w:rPr>
          <w:rFonts w:ascii="Times New Roman" w:hAnsi="Times New Roman" w:cs="Times New Roman"/>
          <w:color w:val="000000" w:themeColor="text1"/>
          <w:sz w:val="24"/>
          <w:szCs w:val="24"/>
          <w:lang w:val="pl-PL"/>
        </w:rPr>
        <w:t xml:space="preserve"> </w:t>
      </w:r>
      <w:r w:rsidR="00E372A4" w:rsidRPr="005F6523">
        <w:rPr>
          <w:rFonts w:ascii="Times New Roman" w:hAnsi="Times New Roman" w:cs="Times New Roman"/>
          <w:color w:val="000000" w:themeColor="text1"/>
          <w:sz w:val="24"/>
          <w:szCs w:val="24"/>
          <w:lang w:val="pl-PL"/>
        </w:rPr>
        <w:t>zadržavanjima</w:t>
      </w:r>
      <w:r w:rsidR="009217D0">
        <w:rPr>
          <w:rFonts w:ascii="Times New Roman" w:hAnsi="Times New Roman" w:cs="Times New Roman"/>
          <w:color w:val="000000" w:themeColor="text1"/>
          <w:sz w:val="24"/>
          <w:szCs w:val="24"/>
          <w:lang w:val="pl-PL"/>
        </w:rPr>
        <w:t xml:space="preserve"> </w:t>
      </w:r>
      <w:r w:rsidR="00E372A4" w:rsidRPr="005F6523">
        <w:rPr>
          <w:rFonts w:ascii="Times New Roman" w:hAnsi="Times New Roman" w:cs="Times New Roman"/>
          <w:color w:val="000000" w:themeColor="text1"/>
          <w:sz w:val="24"/>
          <w:szCs w:val="24"/>
          <w:lang w:val="pl-PL"/>
        </w:rPr>
        <w:t>radi</w:t>
      </w:r>
      <w:r w:rsidR="009217D0">
        <w:rPr>
          <w:rFonts w:ascii="Times New Roman" w:hAnsi="Times New Roman" w:cs="Times New Roman"/>
          <w:color w:val="000000" w:themeColor="text1"/>
          <w:sz w:val="24"/>
          <w:szCs w:val="24"/>
          <w:lang w:val="pl-PL"/>
        </w:rPr>
        <w:t xml:space="preserve"> </w:t>
      </w:r>
      <w:r w:rsidR="00E372A4" w:rsidRPr="005F6523">
        <w:rPr>
          <w:rFonts w:ascii="Times New Roman" w:hAnsi="Times New Roman" w:cs="Times New Roman"/>
          <w:color w:val="000000" w:themeColor="text1"/>
          <w:sz w:val="24"/>
          <w:szCs w:val="24"/>
          <w:lang w:val="pl-PL"/>
        </w:rPr>
        <w:t>odmora</w:t>
      </w:r>
      <w:r w:rsidR="00F57D9F" w:rsidRPr="005F6523">
        <w:rPr>
          <w:rFonts w:ascii="Times New Roman" w:hAnsi="Times New Roman" w:cs="Times New Roman"/>
          <w:color w:val="000000" w:themeColor="text1"/>
          <w:sz w:val="24"/>
          <w:szCs w:val="24"/>
          <w:lang w:val="pl-PL"/>
        </w:rPr>
        <w:t xml:space="preserve"> i </w:t>
      </w:r>
      <w:r w:rsidR="00E372A4" w:rsidRPr="005F6523">
        <w:rPr>
          <w:rFonts w:ascii="Times New Roman" w:hAnsi="Times New Roman" w:cs="Times New Roman"/>
          <w:color w:val="000000" w:themeColor="text1"/>
          <w:sz w:val="24"/>
          <w:szCs w:val="24"/>
          <w:lang w:val="pl-PL"/>
        </w:rPr>
        <w:t>graničnih</w:t>
      </w:r>
      <w:r w:rsidR="009217D0">
        <w:rPr>
          <w:rFonts w:ascii="Times New Roman" w:hAnsi="Times New Roman" w:cs="Times New Roman"/>
          <w:color w:val="000000" w:themeColor="text1"/>
          <w:sz w:val="24"/>
          <w:szCs w:val="24"/>
          <w:lang w:val="pl-PL"/>
        </w:rPr>
        <w:t xml:space="preserve"> </w:t>
      </w:r>
      <w:r w:rsidR="00E372A4" w:rsidRPr="005F6523">
        <w:rPr>
          <w:rFonts w:ascii="Times New Roman" w:hAnsi="Times New Roman" w:cs="Times New Roman"/>
          <w:color w:val="000000" w:themeColor="text1"/>
          <w:sz w:val="24"/>
          <w:szCs w:val="24"/>
          <w:lang w:val="pl-PL"/>
        </w:rPr>
        <w:t xml:space="preserve">formalnosti. </w:t>
      </w:r>
      <w:proofErr w:type="spellStart"/>
      <w:proofErr w:type="gramStart"/>
      <w:r w:rsidR="00E372A4" w:rsidRPr="0043648B">
        <w:rPr>
          <w:rFonts w:ascii="Times New Roman" w:hAnsi="Times New Roman" w:cs="Times New Roman"/>
          <w:color w:val="000000" w:themeColor="text1"/>
          <w:sz w:val="24"/>
          <w:szCs w:val="24"/>
        </w:rPr>
        <w:t>Noćna</w:t>
      </w:r>
      <w:proofErr w:type="spellEnd"/>
      <w:r w:rsidR="009217D0">
        <w:rPr>
          <w:rFonts w:ascii="Times New Roman" w:hAnsi="Times New Roman" w:cs="Times New Roman"/>
          <w:color w:val="000000" w:themeColor="text1"/>
          <w:sz w:val="24"/>
          <w:szCs w:val="24"/>
        </w:rPr>
        <w:t xml:space="preserve"> </w:t>
      </w:r>
      <w:proofErr w:type="spellStart"/>
      <w:r w:rsidR="00E372A4" w:rsidRPr="0043648B">
        <w:rPr>
          <w:rFonts w:ascii="Times New Roman" w:hAnsi="Times New Roman" w:cs="Times New Roman"/>
          <w:color w:val="000000" w:themeColor="text1"/>
          <w:sz w:val="24"/>
          <w:szCs w:val="24"/>
        </w:rPr>
        <w:t>vožnja</w:t>
      </w:r>
      <w:proofErr w:type="spellEnd"/>
      <w:r w:rsidR="009217D0">
        <w:rPr>
          <w:rFonts w:ascii="Times New Roman" w:hAnsi="Times New Roman" w:cs="Times New Roman"/>
          <w:color w:val="000000" w:themeColor="text1"/>
          <w:sz w:val="24"/>
          <w:szCs w:val="24"/>
        </w:rPr>
        <w:t xml:space="preserve"> </w:t>
      </w:r>
      <w:proofErr w:type="spellStart"/>
      <w:r w:rsidR="00E372A4" w:rsidRPr="0043648B">
        <w:rPr>
          <w:rFonts w:ascii="Times New Roman" w:hAnsi="Times New Roman" w:cs="Times New Roman"/>
          <w:color w:val="000000" w:themeColor="text1"/>
          <w:sz w:val="24"/>
          <w:szCs w:val="24"/>
        </w:rPr>
        <w:t>kroz</w:t>
      </w:r>
      <w:proofErr w:type="spellEnd"/>
      <w:r w:rsidR="009217D0">
        <w:rPr>
          <w:rFonts w:ascii="Times New Roman" w:hAnsi="Times New Roman" w:cs="Times New Roman"/>
          <w:color w:val="000000" w:themeColor="text1"/>
          <w:sz w:val="24"/>
          <w:szCs w:val="24"/>
        </w:rPr>
        <w:t xml:space="preserve"> </w:t>
      </w:r>
      <w:proofErr w:type="spellStart"/>
      <w:r w:rsidR="0043648B">
        <w:rPr>
          <w:rFonts w:ascii="Times New Roman" w:hAnsi="Times New Roman" w:cs="Times New Roman"/>
          <w:color w:val="000000" w:themeColor="text1"/>
          <w:sz w:val="24"/>
          <w:szCs w:val="24"/>
        </w:rPr>
        <w:t>Hrvatsku</w:t>
      </w:r>
      <w:proofErr w:type="spellEnd"/>
      <w:r w:rsidR="009217D0">
        <w:rPr>
          <w:rFonts w:ascii="Times New Roman" w:hAnsi="Times New Roman" w:cs="Times New Roman"/>
          <w:color w:val="000000" w:themeColor="text1"/>
          <w:sz w:val="24"/>
          <w:szCs w:val="24"/>
        </w:rPr>
        <w:t xml:space="preserve"> </w:t>
      </w:r>
      <w:proofErr w:type="spellStart"/>
      <w:r w:rsidR="009217D0">
        <w:rPr>
          <w:rFonts w:ascii="Times New Roman" w:hAnsi="Times New Roman" w:cs="Times New Roman"/>
          <w:color w:val="000000" w:themeColor="text1"/>
          <w:sz w:val="24"/>
          <w:szCs w:val="24"/>
        </w:rPr>
        <w:t>i</w:t>
      </w:r>
      <w:proofErr w:type="spellEnd"/>
      <w:r w:rsidR="009217D0">
        <w:rPr>
          <w:rFonts w:ascii="Times New Roman" w:hAnsi="Times New Roman" w:cs="Times New Roman"/>
          <w:color w:val="000000" w:themeColor="text1"/>
          <w:sz w:val="24"/>
          <w:szCs w:val="24"/>
        </w:rPr>
        <w:t xml:space="preserve"> </w:t>
      </w:r>
      <w:proofErr w:type="spellStart"/>
      <w:r w:rsidR="00F57D9F">
        <w:rPr>
          <w:rFonts w:ascii="Times New Roman" w:hAnsi="Times New Roman" w:cs="Times New Roman"/>
          <w:color w:val="000000" w:themeColor="text1"/>
          <w:sz w:val="24"/>
          <w:szCs w:val="24"/>
        </w:rPr>
        <w:t>S</w:t>
      </w:r>
      <w:r w:rsidR="0043648B">
        <w:rPr>
          <w:rFonts w:ascii="Times New Roman" w:hAnsi="Times New Roman" w:cs="Times New Roman"/>
          <w:color w:val="000000" w:themeColor="text1"/>
          <w:sz w:val="24"/>
          <w:szCs w:val="24"/>
        </w:rPr>
        <w:t>loveniju</w:t>
      </w:r>
      <w:proofErr w:type="spellEnd"/>
      <w:r w:rsidR="00E372A4" w:rsidRPr="0043648B">
        <w:rPr>
          <w:rFonts w:ascii="Times New Roman" w:hAnsi="Times New Roman" w:cs="Times New Roman"/>
          <w:color w:val="000000" w:themeColor="text1"/>
          <w:sz w:val="24"/>
          <w:szCs w:val="24"/>
        </w:rPr>
        <w:t>.</w:t>
      </w:r>
      <w:proofErr w:type="gramEnd"/>
    </w:p>
    <w:p w:rsidR="00E372A4" w:rsidRPr="0043648B" w:rsidRDefault="00E372A4" w:rsidP="00990AD3">
      <w:pPr>
        <w:pStyle w:val="ListParagraph"/>
        <w:ind w:left="0"/>
        <w:rPr>
          <w:rFonts w:ascii="Times New Roman" w:hAnsi="Times New Roman" w:cs="Times New Roman"/>
          <w:color w:val="000000" w:themeColor="text1"/>
          <w:sz w:val="24"/>
          <w:szCs w:val="24"/>
        </w:rPr>
      </w:pPr>
    </w:p>
    <w:p w:rsidR="00496F22" w:rsidRPr="00496F22" w:rsidRDefault="004F6E86" w:rsidP="00496F22">
      <w:pPr>
        <w:pStyle w:val="ListParagraph"/>
        <w:numPr>
          <w:ilvl w:val="0"/>
          <w:numId w:val="1"/>
        </w:numPr>
        <w:ind w:left="0"/>
        <w:jc w:val="both"/>
        <w:rPr>
          <w:rStyle w:val="Strong"/>
          <w:rFonts w:ascii="Times New Roman" w:hAnsi="Times New Roman" w:cs="Times New Roman"/>
          <w:color w:val="181C32"/>
          <w:lang w:val="pl-PL"/>
        </w:rPr>
      </w:pPr>
      <w:r w:rsidRPr="00496F22">
        <w:rPr>
          <w:rStyle w:val="Strong"/>
          <w:rFonts w:ascii="Times New Roman" w:hAnsi="Times New Roman" w:cs="Times New Roman"/>
          <w:color w:val="181C32"/>
          <w:sz w:val="24"/>
          <w:szCs w:val="24"/>
          <w:lang w:val="pl-PL"/>
        </w:rPr>
        <w:t xml:space="preserve">DAN </w:t>
      </w:r>
      <w:r w:rsidR="009217D0">
        <w:rPr>
          <w:rStyle w:val="Strong"/>
          <w:rFonts w:ascii="Times New Roman" w:hAnsi="Times New Roman" w:cs="Times New Roman"/>
          <w:color w:val="181C32"/>
          <w:sz w:val="24"/>
          <w:szCs w:val="24"/>
          <w:lang w:val="pl-PL"/>
        </w:rPr>
        <w:t>subota</w:t>
      </w:r>
      <w:r w:rsidR="00496F22" w:rsidRPr="00496F22">
        <w:rPr>
          <w:rStyle w:val="Strong"/>
          <w:rFonts w:ascii="Times New Roman" w:hAnsi="Times New Roman" w:cs="Times New Roman"/>
          <w:color w:val="181C32"/>
          <w:sz w:val="24"/>
          <w:szCs w:val="24"/>
          <w:lang w:val="pl-PL"/>
        </w:rPr>
        <w:t xml:space="preserve"> </w:t>
      </w:r>
      <w:r w:rsidRPr="00496F22">
        <w:rPr>
          <w:rStyle w:val="Strong"/>
          <w:rFonts w:ascii="Times New Roman" w:hAnsi="Times New Roman" w:cs="Times New Roman"/>
          <w:color w:val="181C32"/>
          <w:sz w:val="24"/>
          <w:szCs w:val="24"/>
          <w:lang w:val="pl-PL"/>
        </w:rPr>
        <w:t xml:space="preserve">/ </w:t>
      </w:r>
      <w:r w:rsidR="00496F22" w:rsidRPr="00496F22">
        <w:rPr>
          <w:rStyle w:val="Strong"/>
          <w:rFonts w:ascii="Times New Roman" w:hAnsi="Times New Roman" w:cs="Times New Roman"/>
          <w:color w:val="181C32"/>
          <w:sz w:val="24"/>
          <w:szCs w:val="24"/>
          <w:lang w:val="pl-PL"/>
        </w:rPr>
        <w:t xml:space="preserve">VERONA </w:t>
      </w:r>
      <w:r w:rsidR="00496F22">
        <w:rPr>
          <w:rStyle w:val="Strong"/>
          <w:rFonts w:ascii="Times New Roman" w:hAnsi="Times New Roman" w:cs="Times New Roman"/>
          <w:color w:val="181C32"/>
          <w:sz w:val="24"/>
          <w:szCs w:val="24"/>
          <w:lang w:val="pl-PL"/>
        </w:rPr>
        <w:t xml:space="preserve">- </w:t>
      </w:r>
      <w:r w:rsidR="00496F22" w:rsidRPr="00496F22">
        <w:rPr>
          <w:rFonts w:ascii="Times New Roman" w:hAnsi="Times New Roman" w:cs="Times New Roman"/>
          <w:b/>
          <w:bCs/>
          <w:color w:val="181C32"/>
          <w:lang w:val="pl-PL"/>
        </w:rPr>
        <w:t>LIDO DI JESOLO</w:t>
      </w:r>
      <w:r w:rsidR="00496F22">
        <w:rPr>
          <w:rFonts w:ascii="Times New Roman" w:hAnsi="Times New Roman" w:cs="Times New Roman"/>
          <w:b/>
          <w:bCs/>
          <w:color w:val="181C32"/>
          <w:lang w:val="pl-PL"/>
        </w:rPr>
        <w:t xml:space="preserve"> okolina </w:t>
      </w:r>
      <w:r w:rsidR="00496F22" w:rsidRPr="00496F22">
        <w:rPr>
          <w:rStyle w:val="Strong"/>
          <w:rFonts w:ascii="Times New Roman" w:hAnsi="Times New Roman" w:cs="Times New Roman"/>
          <w:color w:val="181C32"/>
          <w:sz w:val="24"/>
          <w:szCs w:val="24"/>
          <w:lang w:val="pl-PL"/>
        </w:rPr>
        <w:t>(Noventa di Piave, Oderzo, Conegliano, Brugnera, Zane ...)</w:t>
      </w:r>
      <w:r w:rsidR="00496F22" w:rsidRPr="00496F22">
        <w:rPr>
          <w:rFonts w:ascii="Times New Roman" w:hAnsi="Times New Roman" w:cs="Times New Roman"/>
          <w:b/>
          <w:bCs/>
          <w:color w:val="181C32"/>
          <w:lang w:val="pl-PL"/>
        </w:rPr>
        <w:t xml:space="preserve"> ili okolina u oblasti VENETO </w:t>
      </w:r>
    </w:p>
    <w:p w:rsidR="00496F22" w:rsidRDefault="00496F22" w:rsidP="00496F22">
      <w:pPr>
        <w:pStyle w:val="ListParagraph"/>
        <w:ind w:left="0"/>
        <w:jc w:val="both"/>
        <w:rPr>
          <w:rFonts w:ascii="Times New Roman" w:hAnsi="Times New Roman" w:cs="Times New Roman"/>
          <w:b/>
          <w:bCs/>
          <w:color w:val="000000" w:themeColor="text1"/>
          <w:sz w:val="24"/>
          <w:szCs w:val="24"/>
          <w:lang w:val="pl-PL"/>
        </w:rPr>
      </w:pPr>
      <w:r>
        <w:rPr>
          <w:rStyle w:val="Strong"/>
          <w:rFonts w:ascii="Times New Roman" w:hAnsi="Times New Roman" w:cs="Times New Roman"/>
          <w:b w:val="0"/>
          <w:color w:val="000000" w:themeColor="text1"/>
          <w:sz w:val="24"/>
          <w:szCs w:val="24"/>
          <w:lang w:val="pl-PL"/>
        </w:rPr>
        <w:t>Dolazak u Veronu</w:t>
      </w:r>
      <w:r w:rsidR="004340CD">
        <w:rPr>
          <w:rStyle w:val="Strong"/>
          <w:rFonts w:ascii="Times New Roman" w:hAnsi="Times New Roman" w:cs="Times New Roman"/>
          <w:b w:val="0"/>
          <w:color w:val="000000" w:themeColor="text1"/>
          <w:sz w:val="24"/>
          <w:szCs w:val="24"/>
          <w:lang w:val="pl-PL"/>
        </w:rPr>
        <w:t>,</w:t>
      </w:r>
      <w:r w:rsidR="009217D0">
        <w:rPr>
          <w:rStyle w:val="Strong"/>
          <w:rFonts w:ascii="Times New Roman" w:hAnsi="Times New Roman" w:cs="Times New Roman"/>
          <w:b w:val="0"/>
          <w:color w:val="000000" w:themeColor="text1"/>
          <w:sz w:val="24"/>
          <w:szCs w:val="24"/>
          <w:lang w:val="pl-PL"/>
        </w:rPr>
        <w:t xml:space="preserve"> </w:t>
      </w:r>
      <w:r w:rsidRPr="00496F22">
        <w:rPr>
          <w:rFonts w:ascii="Times New Roman" w:hAnsi="Times New Roman" w:cs="Times New Roman"/>
          <w:color w:val="000000" w:themeColor="text1"/>
          <w:sz w:val="24"/>
          <w:szCs w:val="24"/>
          <w:lang w:val="pl-PL"/>
        </w:rPr>
        <w:t>grada Romea i Julije</w:t>
      </w:r>
      <w:r w:rsidR="00C8328F">
        <w:rPr>
          <w:rFonts w:ascii="Times New Roman" w:hAnsi="Times New Roman" w:cs="Times New Roman"/>
          <w:color w:val="000000" w:themeColor="text1"/>
          <w:sz w:val="24"/>
          <w:szCs w:val="24"/>
          <w:lang w:val="pl-PL"/>
        </w:rPr>
        <w:t xml:space="preserve"> </w:t>
      </w:r>
      <w:r>
        <w:rPr>
          <w:rStyle w:val="Strong"/>
          <w:rFonts w:ascii="Times New Roman" w:hAnsi="Times New Roman" w:cs="Times New Roman"/>
          <w:b w:val="0"/>
          <w:color w:val="000000" w:themeColor="text1"/>
          <w:sz w:val="24"/>
          <w:szCs w:val="24"/>
          <w:lang w:val="pl-PL"/>
        </w:rPr>
        <w:t xml:space="preserve">u ranim jutranjim satima. </w:t>
      </w:r>
      <w:r w:rsidR="00736FFC" w:rsidRPr="00B066D2">
        <w:rPr>
          <w:rFonts w:ascii="Times New Roman" w:hAnsi="Times New Roman" w:cs="Times New Roman"/>
          <w:color w:val="000000" w:themeColor="text1"/>
          <w:sz w:val="24"/>
          <w:szCs w:val="24"/>
          <w:lang w:val="pl-PL"/>
        </w:rPr>
        <w:t>Po dolasku</w:t>
      </w:r>
      <w:r w:rsidR="00736FFC">
        <w:rPr>
          <w:rFonts w:ascii="Times New Roman" w:hAnsi="Times New Roman" w:cs="Times New Roman"/>
          <w:color w:val="000000" w:themeColor="text1"/>
          <w:sz w:val="24"/>
          <w:szCs w:val="24"/>
          <w:lang w:val="pl-PL"/>
        </w:rPr>
        <w:t xml:space="preserve"> grupa će se uputiti do trga Bra, odakle će se krenuti u</w:t>
      </w:r>
      <w:r w:rsidR="00736FFC" w:rsidRPr="00B066D2">
        <w:rPr>
          <w:rFonts w:ascii="Times New Roman" w:hAnsi="Times New Roman" w:cs="Times New Roman"/>
          <w:color w:val="000000" w:themeColor="text1"/>
          <w:sz w:val="24"/>
          <w:szCs w:val="24"/>
          <w:lang w:val="pl-PL"/>
        </w:rPr>
        <w:t xml:space="preserve"> obilazak grada</w:t>
      </w:r>
      <w:r w:rsidR="00736FFC">
        <w:rPr>
          <w:rFonts w:ascii="Times New Roman" w:hAnsi="Times New Roman" w:cs="Times New Roman"/>
          <w:color w:val="000000" w:themeColor="text1"/>
          <w:sz w:val="24"/>
          <w:szCs w:val="24"/>
          <w:lang w:val="pl-PL"/>
        </w:rPr>
        <w:t xml:space="preserve"> u pratnji vodiča i upoznavanja sa Veronom</w:t>
      </w:r>
      <w:r w:rsidR="00736FFC" w:rsidRPr="00B066D2">
        <w:rPr>
          <w:rFonts w:ascii="Times New Roman" w:hAnsi="Times New Roman" w:cs="Times New Roman"/>
          <w:color w:val="000000" w:themeColor="text1"/>
          <w:sz w:val="24"/>
          <w:szCs w:val="24"/>
          <w:lang w:val="pl-PL"/>
        </w:rPr>
        <w:t>: amfiteatar “Arena”, Trg Bra, Julijina kuća</w:t>
      </w:r>
      <w:r w:rsidR="009217D0">
        <w:rPr>
          <w:rFonts w:ascii="Times New Roman" w:hAnsi="Times New Roman" w:cs="Times New Roman"/>
          <w:color w:val="000000" w:themeColor="text1"/>
          <w:sz w:val="24"/>
          <w:szCs w:val="24"/>
          <w:lang w:val="pl-PL"/>
        </w:rPr>
        <w:t xml:space="preserve"> (induvidulani ulazak)</w:t>
      </w:r>
      <w:r w:rsidR="00736FFC" w:rsidRPr="00B066D2">
        <w:rPr>
          <w:rFonts w:ascii="Times New Roman" w:hAnsi="Times New Roman" w:cs="Times New Roman"/>
          <w:color w:val="000000" w:themeColor="text1"/>
          <w:sz w:val="24"/>
          <w:szCs w:val="24"/>
          <w:lang w:val="pl-PL"/>
        </w:rPr>
        <w:t>, Trg Erb</w:t>
      </w:r>
      <w:r w:rsidR="00736FFC">
        <w:rPr>
          <w:rFonts w:ascii="Times New Roman" w:hAnsi="Times New Roman" w:cs="Times New Roman"/>
          <w:color w:val="000000" w:themeColor="text1"/>
          <w:sz w:val="24"/>
          <w:szCs w:val="24"/>
          <w:lang w:val="pl-PL"/>
        </w:rPr>
        <w:t>e</w:t>
      </w:r>
      <w:r w:rsidR="00736FFC" w:rsidRPr="00B066D2">
        <w:rPr>
          <w:rFonts w:ascii="Times New Roman" w:hAnsi="Times New Roman" w:cs="Times New Roman"/>
          <w:color w:val="000000" w:themeColor="text1"/>
          <w:sz w:val="24"/>
          <w:szCs w:val="24"/>
          <w:lang w:val="pl-PL"/>
        </w:rPr>
        <w:t xml:space="preserve"> i Sinjori sa spomenikom Dante Aligijeriju</w:t>
      </w:r>
      <w:r w:rsidR="009217D0">
        <w:rPr>
          <w:rFonts w:ascii="Times New Roman" w:hAnsi="Times New Roman" w:cs="Times New Roman"/>
          <w:color w:val="000000" w:themeColor="text1"/>
          <w:sz w:val="24"/>
          <w:szCs w:val="24"/>
          <w:lang w:val="pl-PL"/>
        </w:rPr>
        <w:t>, Romeova kuća</w:t>
      </w:r>
      <w:r w:rsidR="00736FFC" w:rsidRPr="00B066D2">
        <w:rPr>
          <w:rFonts w:ascii="Times New Roman" w:hAnsi="Times New Roman" w:cs="Times New Roman"/>
          <w:color w:val="000000" w:themeColor="text1"/>
          <w:sz w:val="24"/>
          <w:szCs w:val="24"/>
          <w:lang w:val="pl-PL"/>
        </w:rPr>
        <w:t xml:space="preserve">... </w:t>
      </w:r>
      <w:r w:rsidR="00736FFC" w:rsidRPr="00B066D2">
        <w:rPr>
          <w:rFonts w:asciiTheme="majorHAnsi" w:hAnsiTheme="majorHAnsi" w:cs="Arial"/>
          <w:color w:val="000000" w:themeColor="text1"/>
          <w:sz w:val="24"/>
          <w:szCs w:val="24"/>
          <w:shd w:val="clear" w:color="auto" w:fill="FFFFFF"/>
          <w:lang w:val="pl-PL"/>
        </w:rPr>
        <w:t>Nakon obilaska Verone, slobodno vreme za individualne aktivnosti.</w:t>
      </w:r>
      <w:r>
        <w:rPr>
          <w:rFonts w:ascii="Times New Roman" w:hAnsi="Times New Roman" w:cs="Times New Roman"/>
          <w:color w:val="000000" w:themeColor="text1"/>
          <w:sz w:val="24"/>
          <w:szCs w:val="24"/>
          <w:lang w:val="pl-PL"/>
        </w:rPr>
        <w:t xml:space="preserve">U popodnevnim satima smeštaj u hotel </w:t>
      </w:r>
      <w:r w:rsidR="004340CD">
        <w:rPr>
          <w:rFonts w:ascii="Times New Roman" w:hAnsi="Times New Roman" w:cs="Times New Roman"/>
          <w:color w:val="000000" w:themeColor="text1"/>
          <w:sz w:val="24"/>
          <w:szCs w:val="24"/>
          <w:lang w:val="pl-PL"/>
        </w:rPr>
        <w:t xml:space="preserve">u </w:t>
      </w:r>
      <w:r w:rsidRPr="00496F22">
        <w:rPr>
          <w:rFonts w:ascii="Times New Roman" w:hAnsi="Times New Roman" w:cs="Times New Roman"/>
          <w:color w:val="181C32"/>
          <w:sz w:val="24"/>
          <w:szCs w:val="24"/>
          <w:lang w:val="pl-PL"/>
        </w:rPr>
        <w:t>okolini Lido di Jesola/Noventa di Piave, Oderzo</w:t>
      </w:r>
      <w:r>
        <w:rPr>
          <w:rFonts w:ascii="Times New Roman" w:hAnsi="Times New Roman" w:cs="Times New Roman"/>
          <w:color w:val="181C32"/>
          <w:sz w:val="24"/>
          <w:szCs w:val="24"/>
          <w:lang w:val="pl-PL"/>
        </w:rPr>
        <w:t xml:space="preserve"> ili okolina oblasti Veneto</w:t>
      </w:r>
      <w:r>
        <w:rPr>
          <w:rFonts w:ascii="Times New Roman" w:hAnsi="Times New Roman" w:cs="Times New Roman"/>
          <w:color w:val="000000" w:themeColor="text1"/>
          <w:sz w:val="24"/>
          <w:szCs w:val="24"/>
          <w:lang w:val="pl-PL"/>
        </w:rPr>
        <w:t xml:space="preserve">. </w:t>
      </w:r>
      <w:r w:rsidRPr="00496F22">
        <w:rPr>
          <w:rFonts w:ascii="Times New Roman" w:hAnsi="Times New Roman" w:cs="Times New Roman"/>
          <w:b/>
          <w:bCs/>
          <w:color w:val="000000" w:themeColor="text1"/>
          <w:sz w:val="24"/>
          <w:szCs w:val="24"/>
          <w:lang w:val="pl-PL"/>
        </w:rPr>
        <w:t>Noćenje.</w:t>
      </w:r>
    </w:p>
    <w:p w:rsidR="00AF460C" w:rsidRDefault="00AF460C" w:rsidP="00496F22">
      <w:pPr>
        <w:pStyle w:val="ListParagraph"/>
        <w:ind w:left="0"/>
        <w:jc w:val="both"/>
        <w:rPr>
          <w:rFonts w:ascii="Times New Roman" w:hAnsi="Times New Roman" w:cs="Times New Roman"/>
          <w:b/>
          <w:bCs/>
          <w:color w:val="000000" w:themeColor="text1"/>
          <w:sz w:val="24"/>
          <w:szCs w:val="24"/>
          <w:lang w:val="pl-PL"/>
        </w:rPr>
      </w:pPr>
    </w:p>
    <w:p w:rsidR="00AF460C" w:rsidRDefault="00AF460C" w:rsidP="00496F22">
      <w:pPr>
        <w:pStyle w:val="ListParagraph"/>
        <w:ind w:left="0"/>
        <w:jc w:val="both"/>
        <w:rPr>
          <w:rFonts w:ascii="Times New Roman" w:hAnsi="Times New Roman" w:cs="Times New Roman"/>
          <w:b/>
          <w:bCs/>
          <w:color w:val="000000" w:themeColor="text1"/>
          <w:sz w:val="24"/>
          <w:szCs w:val="24"/>
          <w:lang w:val="pl-PL"/>
        </w:rPr>
      </w:pPr>
    </w:p>
    <w:p w:rsidR="0079336B" w:rsidRPr="00496F22" w:rsidRDefault="0079336B" w:rsidP="00496F22">
      <w:pPr>
        <w:pStyle w:val="ListParagraph"/>
        <w:ind w:left="0"/>
        <w:jc w:val="both"/>
        <w:rPr>
          <w:rStyle w:val="Strong"/>
          <w:rFonts w:ascii="Times New Roman" w:hAnsi="Times New Roman" w:cs="Times New Roman"/>
          <w:b w:val="0"/>
          <w:color w:val="000000" w:themeColor="text1"/>
          <w:sz w:val="24"/>
          <w:szCs w:val="24"/>
          <w:lang w:val="pl-PL"/>
        </w:rPr>
      </w:pPr>
    </w:p>
    <w:p w:rsidR="00496F22" w:rsidRPr="00496F22" w:rsidRDefault="004340CD" w:rsidP="004F6E86">
      <w:pPr>
        <w:pStyle w:val="ListParagraph"/>
        <w:numPr>
          <w:ilvl w:val="0"/>
          <w:numId w:val="1"/>
        </w:numPr>
        <w:ind w:left="0"/>
        <w:jc w:val="both"/>
        <w:rPr>
          <w:rStyle w:val="Strong"/>
          <w:rFonts w:ascii="Times New Roman" w:hAnsi="Times New Roman" w:cs="Times New Roman"/>
          <w:bCs w:val="0"/>
          <w:color w:val="000000" w:themeColor="text1"/>
          <w:sz w:val="24"/>
          <w:szCs w:val="24"/>
          <w:lang w:val="pl-PL"/>
        </w:rPr>
      </w:pPr>
      <w:r>
        <w:rPr>
          <w:rStyle w:val="Strong"/>
          <w:rFonts w:ascii="Times New Roman" w:hAnsi="Times New Roman" w:cs="Times New Roman"/>
          <w:color w:val="181C32"/>
          <w:sz w:val="24"/>
          <w:szCs w:val="24"/>
          <w:lang w:val="pl-PL"/>
        </w:rPr>
        <w:lastRenderedPageBreak/>
        <w:t xml:space="preserve">DAN </w:t>
      </w:r>
      <w:r w:rsidR="009217D0">
        <w:rPr>
          <w:rStyle w:val="Strong"/>
          <w:rFonts w:ascii="Times New Roman" w:hAnsi="Times New Roman" w:cs="Times New Roman"/>
          <w:color w:val="181C32"/>
          <w:sz w:val="24"/>
          <w:szCs w:val="24"/>
          <w:lang w:val="pl-PL"/>
        </w:rPr>
        <w:t>nedelja</w:t>
      </w:r>
      <w:r>
        <w:rPr>
          <w:rStyle w:val="Strong"/>
          <w:rFonts w:ascii="Times New Roman" w:hAnsi="Times New Roman" w:cs="Times New Roman"/>
          <w:color w:val="181C32"/>
          <w:sz w:val="24"/>
          <w:szCs w:val="24"/>
          <w:lang w:val="pl-PL"/>
        </w:rPr>
        <w:t xml:space="preserve"> / </w:t>
      </w:r>
      <w:r w:rsidR="00496F22" w:rsidRPr="00496F22">
        <w:rPr>
          <w:rStyle w:val="Strong"/>
          <w:rFonts w:ascii="Times New Roman" w:hAnsi="Times New Roman" w:cs="Times New Roman"/>
          <w:color w:val="181C32"/>
          <w:sz w:val="24"/>
          <w:szCs w:val="24"/>
          <w:lang w:val="pl-PL"/>
        </w:rPr>
        <w:t>LIDO DI JESOLO</w:t>
      </w:r>
      <w:r w:rsidR="00496F22">
        <w:rPr>
          <w:rStyle w:val="Strong"/>
          <w:rFonts w:ascii="Times New Roman" w:hAnsi="Times New Roman" w:cs="Times New Roman"/>
          <w:color w:val="181C32"/>
          <w:sz w:val="24"/>
          <w:szCs w:val="24"/>
          <w:lang w:val="pl-PL"/>
        </w:rPr>
        <w:t xml:space="preserve"> okolina </w:t>
      </w:r>
      <w:r w:rsidR="00496F22" w:rsidRPr="00496F22">
        <w:rPr>
          <w:rStyle w:val="Strong"/>
          <w:rFonts w:ascii="Times New Roman" w:hAnsi="Times New Roman" w:cs="Times New Roman"/>
          <w:color w:val="181C32"/>
          <w:sz w:val="24"/>
          <w:szCs w:val="24"/>
          <w:lang w:val="pl-PL"/>
        </w:rPr>
        <w:t xml:space="preserve">(Noventa di Piave, Oderzo, Conegliano, Brugnera, Zane ...) ili okolina u oblasti VENETO </w:t>
      </w:r>
      <w:r w:rsidR="00496F22">
        <w:rPr>
          <w:rStyle w:val="Strong"/>
          <w:rFonts w:ascii="Times New Roman" w:hAnsi="Times New Roman" w:cs="Times New Roman"/>
          <w:color w:val="181C32"/>
          <w:sz w:val="24"/>
          <w:szCs w:val="24"/>
          <w:lang w:val="pl-PL"/>
        </w:rPr>
        <w:t xml:space="preserve">- </w:t>
      </w:r>
      <w:r w:rsidR="004F6E86" w:rsidRPr="00496F22">
        <w:rPr>
          <w:rStyle w:val="Strong"/>
          <w:rFonts w:ascii="Times New Roman" w:hAnsi="Times New Roman" w:cs="Times New Roman"/>
          <w:color w:val="181C32"/>
          <w:sz w:val="24"/>
          <w:szCs w:val="24"/>
          <w:lang w:val="pl-PL"/>
        </w:rPr>
        <w:t xml:space="preserve">CAVALLINO –VENECIJA (fakultativa) </w:t>
      </w:r>
    </w:p>
    <w:p w:rsidR="00CC5840" w:rsidRPr="00496F22" w:rsidRDefault="00496F22" w:rsidP="00496F22">
      <w:pPr>
        <w:pStyle w:val="ListParagraph"/>
        <w:ind w:left="0"/>
        <w:jc w:val="both"/>
        <w:rPr>
          <w:rFonts w:ascii="Times New Roman" w:hAnsi="Times New Roman" w:cs="Times New Roman"/>
          <w:b/>
          <w:color w:val="000000" w:themeColor="text1"/>
          <w:sz w:val="24"/>
          <w:szCs w:val="24"/>
          <w:lang w:val="pl-PL"/>
        </w:rPr>
      </w:pPr>
      <w:r>
        <w:rPr>
          <w:rStyle w:val="Strong"/>
          <w:rFonts w:ascii="Times New Roman" w:hAnsi="Times New Roman" w:cs="Times New Roman"/>
          <w:color w:val="181C32"/>
          <w:sz w:val="24"/>
          <w:szCs w:val="24"/>
          <w:lang w:val="pl-PL"/>
        </w:rPr>
        <w:t xml:space="preserve">Doručak. Nakon doručka pakovanje stvari i cela grupa kreće prema Veneciji. </w:t>
      </w:r>
      <w:r w:rsidR="004F6E86" w:rsidRPr="00496F22">
        <w:rPr>
          <w:rFonts w:ascii="Times New Roman" w:hAnsi="Times New Roman" w:cs="Times New Roman"/>
          <w:color w:val="181C32"/>
          <w:sz w:val="24"/>
          <w:szCs w:val="24"/>
          <w:lang w:val="pl-PL"/>
        </w:rPr>
        <w:t xml:space="preserve">Dolazak u Cavallino u </w:t>
      </w:r>
      <w:r w:rsidR="009217D0">
        <w:rPr>
          <w:rFonts w:ascii="Times New Roman" w:hAnsi="Times New Roman" w:cs="Times New Roman"/>
          <w:color w:val="181C32"/>
          <w:sz w:val="24"/>
          <w:szCs w:val="24"/>
          <w:lang w:val="pl-PL"/>
        </w:rPr>
        <w:t xml:space="preserve">kasnim </w:t>
      </w:r>
      <w:r w:rsidR="004F6E86" w:rsidRPr="00496F22">
        <w:rPr>
          <w:rFonts w:ascii="Times New Roman" w:hAnsi="Times New Roman" w:cs="Times New Roman"/>
          <w:color w:val="181C32"/>
          <w:sz w:val="24"/>
          <w:szCs w:val="24"/>
          <w:lang w:val="pl-PL"/>
        </w:rPr>
        <w:t xml:space="preserve">jutarnjim satima. </w:t>
      </w:r>
      <w:r>
        <w:rPr>
          <w:rFonts w:ascii="Times New Roman" w:hAnsi="Times New Roman" w:cs="Times New Roman"/>
          <w:color w:val="181C32"/>
          <w:sz w:val="24"/>
          <w:szCs w:val="24"/>
          <w:lang w:val="pl-PL"/>
        </w:rPr>
        <w:t>Odlazak</w:t>
      </w:r>
      <w:r w:rsidR="004F6E86" w:rsidRPr="00496F22">
        <w:rPr>
          <w:rFonts w:ascii="Times New Roman" w:hAnsi="Times New Roman" w:cs="Times New Roman"/>
          <w:color w:val="181C32"/>
          <w:sz w:val="24"/>
          <w:szCs w:val="24"/>
          <w:lang w:val="pl-PL"/>
        </w:rPr>
        <w:t xml:space="preserve"> do luke Punta Sabbioni i vožnja brodićem do “Kraljice Mediterana” - Venecije. </w:t>
      </w:r>
      <w:r w:rsidR="007444BF">
        <w:rPr>
          <w:rFonts w:ascii="Times New Roman" w:hAnsi="Times New Roman" w:cs="Times New Roman"/>
          <w:color w:val="181C32"/>
          <w:sz w:val="24"/>
          <w:szCs w:val="24"/>
          <w:lang w:val="pl-PL"/>
        </w:rPr>
        <w:t>Fakultativno:</w:t>
      </w:r>
      <w:r w:rsidR="0079336B">
        <w:rPr>
          <w:rFonts w:ascii="Times New Roman" w:hAnsi="Times New Roman" w:cs="Times New Roman"/>
          <w:color w:val="181C32"/>
          <w:sz w:val="24"/>
          <w:szCs w:val="24"/>
          <w:lang w:val="pl-PL"/>
        </w:rPr>
        <w:t xml:space="preserve"> grupe će u pratnji lokalnih vodiča da se upozna</w:t>
      </w:r>
      <w:r w:rsidR="007444BF">
        <w:rPr>
          <w:rFonts w:ascii="Times New Roman" w:hAnsi="Times New Roman" w:cs="Times New Roman"/>
          <w:color w:val="181C32"/>
          <w:sz w:val="24"/>
          <w:szCs w:val="24"/>
          <w:lang w:val="pl-PL"/>
        </w:rPr>
        <w:t>ju</w:t>
      </w:r>
      <w:r w:rsidR="0079336B">
        <w:rPr>
          <w:rFonts w:ascii="Times New Roman" w:hAnsi="Times New Roman" w:cs="Times New Roman"/>
          <w:color w:val="181C32"/>
          <w:sz w:val="24"/>
          <w:szCs w:val="24"/>
          <w:lang w:val="pl-PL"/>
        </w:rPr>
        <w:t xml:space="preserve"> sa </w:t>
      </w:r>
      <w:r w:rsidR="004F6E86" w:rsidRPr="00496F22">
        <w:rPr>
          <w:rFonts w:ascii="Times New Roman" w:hAnsi="Times New Roman" w:cs="Times New Roman"/>
          <w:color w:val="181C32"/>
          <w:sz w:val="24"/>
          <w:szCs w:val="24"/>
          <w:lang w:val="pl-PL"/>
        </w:rPr>
        <w:t>grad</w:t>
      </w:r>
      <w:r w:rsidR="0079336B">
        <w:rPr>
          <w:rFonts w:ascii="Times New Roman" w:hAnsi="Times New Roman" w:cs="Times New Roman"/>
          <w:color w:val="181C32"/>
          <w:sz w:val="24"/>
          <w:szCs w:val="24"/>
          <w:lang w:val="pl-PL"/>
        </w:rPr>
        <w:t>om</w:t>
      </w:r>
      <w:r w:rsidR="004F6E86" w:rsidRPr="00496F22">
        <w:rPr>
          <w:rFonts w:ascii="Times New Roman" w:hAnsi="Times New Roman" w:cs="Times New Roman"/>
          <w:color w:val="181C32"/>
          <w:sz w:val="24"/>
          <w:szCs w:val="24"/>
          <w:lang w:val="pl-PL"/>
        </w:rPr>
        <w:t xml:space="preserve"> “krilatog lava” </w:t>
      </w:r>
      <w:r w:rsidR="0079336B">
        <w:rPr>
          <w:rFonts w:ascii="Times New Roman" w:hAnsi="Times New Roman" w:cs="Times New Roman"/>
          <w:color w:val="181C32"/>
          <w:sz w:val="24"/>
          <w:szCs w:val="24"/>
          <w:lang w:val="pl-PL"/>
        </w:rPr>
        <w:t xml:space="preserve">tako što će šetnju </w:t>
      </w:r>
      <w:r w:rsidR="004F6E86" w:rsidRPr="00496F22">
        <w:rPr>
          <w:rFonts w:ascii="Times New Roman" w:hAnsi="Times New Roman" w:cs="Times New Roman"/>
          <w:color w:val="181C32"/>
          <w:sz w:val="24"/>
          <w:szCs w:val="24"/>
          <w:lang w:val="pl-PL"/>
        </w:rPr>
        <w:t>započ</w:t>
      </w:r>
      <w:r w:rsidR="0079336B">
        <w:rPr>
          <w:rFonts w:ascii="Times New Roman" w:hAnsi="Times New Roman" w:cs="Times New Roman"/>
          <w:color w:val="181C32"/>
          <w:sz w:val="24"/>
          <w:szCs w:val="24"/>
          <w:lang w:val="pl-PL"/>
        </w:rPr>
        <w:t>eti</w:t>
      </w:r>
      <w:r w:rsidR="004F6E86" w:rsidRPr="00496F22">
        <w:rPr>
          <w:rFonts w:ascii="Times New Roman" w:hAnsi="Times New Roman" w:cs="Times New Roman"/>
          <w:color w:val="181C32"/>
          <w:sz w:val="24"/>
          <w:szCs w:val="24"/>
          <w:lang w:val="pl-PL"/>
        </w:rPr>
        <w:t xml:space="preserve"> sa mesta čija je lepota toliko neobična i zasenjujuća da se ljudska čula nikada ne mogu dovoljno nadiviti i načuditi – Piazza San Marco. Najpoznatije gradjevine nekadašnje Mletačke republike: Palazzo Ducale, Bazilika San Marco sa replikom čuvenih antičkih konja, Biblioteka Marciana, Campanila sa čijeg vrha se vidi čitava laguna, astronomski sat…</w:t>
      </w:r>
      <w:r w:rsidR="00C45651">
        <w:rPr>
          <w:rFonts w:ascii="Times New Roman" w:hAnsi="Times New Roman" w:cs="Times New Roman"/>
          <w:color w:val="181C32"/>
          <w:sz w:val="24"/>
          <w:szCs w:val="24"/>
          <w:lang w:val="pl-PL"/>
        </w:rPr>
        <w:t>Š</w:t>
      </w:r>
      <w:r w:rsidR="004F6E86" w:rsidRPr="00496F22">
        <w:rPr>
          <w:rFonts w:ascii="Times New Roman" w:hAnsi="Times New Roman" w:cs="Times New Roman"/>
          <w:color w:val="181C32"/>
          <w:sz w:val="24"/>
          <w:szCs w:val="24"/>
          <w:lang w:val="pl-PL"/>
        </w:rPr>
        <w:t xml:space="preserve">etnja kroz lavirinte centralnog gradskog jezgra do kanala Grande i najstarijeg mosta Ponte Rialto. Kupiti sebi masku, suvenir toliko autentičan za ovaj grad. Slobodno vreme za uživanje  i </w:t>
      </w:r>
      <w:r w:rsidR="004F6E86" w:rsidRPr="00496F22">
        <w:rPr>
          <w:rFonts w:ascii="Times New Roman" w:hAnsi="Times New Roman" w:cs="Times New Roman"/>
          <w:color w:val="000000"/>
          <w:sz w:val="24"/>
          <w:szCs w:val="24"/>
          <w:shd w:val="clear" w:color="auto" w:fill="FFFEFE"/>
          <w:lang w:val="pl-PL"/>
        </w:rPr>
        <w:t>prisustvovanje raznim manifestacijama na karnevalu.</w:t>
      </w:r>
    </w:p>
    <w:p w:rsidR="00D50FB3" w:rsidRPr="0079336B" w:rsidRDefault="0079336B" w:rsidP="00CC5840">
      <w:pPr>
        <w:pStyle w:val="ListParagraph"/>
        <w:ind w:left="0"/>
        <w:jc w:val="both"/>
        <w:rPr>
          <w:rStyle w:val="Strong"/>
          <w:rFonts w:ascii="Times New Roman" w:hAnsi="Times New Roman" w:cs="Times New Roman"/>
          <w:color w:val="181C32"/>
          <w:sz w:val="24"/>
          <w:szCs w:val="24"/>
          <w:lang w:val="pl-PL"/>
        </w:rPr>
      </w:pPr>
      <w:r w:rsidRPr="00496F22">
        <w:rPr>
          <w:rFonts w:ascii="Times New Roman" w:hAnsi="Times New Roman" w:cs="Times New Roman"/>
          <w:color w:val="000000" w:themeColor="text1"/>
          <w:sz w:val="24"/>
          <w:szCs w:val="24"/>
          <w:lang w:val="pl-PL"/>
        </w:rPr>
        <w:t xml:space="preserve">Nakon obilaska </w:t>
      </w:r>
      <w:r>
        <w:rPr>
          <w:rFonts w:ascii="Times New Roman" w:hAnsi="Times New Roman" w:cs="Times New Roman"/>
          <w:color w:val="000000" w:themeColor="text1"/>
          <w:sz w:val="24"/>
          <w:szCs w:val="24"/>
          <w:lang w:val="pl-PL"/>
        </w:rPr>
        <w:t>Venecije,</w:t>
      </w:r>
      <w:r w:rsidRPr="00496F22">
        <w:rPr>
          <w:rFonts w:ascii="Times New Roman" w:hAnsi="Times New Roman" w:cs="Times New Roman"/>
          <w:color w:val="000000" w:themeColor="text1"/>
          <w:sz w:val="24"/>
          <w:szCs w:val="24"/>
          <w:lang w:val="pl-PL"/>
        </w:rPr>
        <w:t xml:space="preserve"> slobodno vreme za individualne aktivnosti.</w:t>
      </w:r>
      <w:r w:rsidRPr="00496F22">
        <w:rPr>
          <w:rFonts w:ascii="Times New Roman" w:hAnsi="Times New Roman" w:cs="Times New Roman"/>
          <w:color w:val="181C32"/>
          <w:sz w:val="24"/>
          <w:szCs w:val="24"/>
          <w:lang w:val="pl-PL"/>
        </w:rPr>
        <w:t>U popodnevnim satima povratak brodićem u luku Punta Sabioni</w:t>
      </w:r>
      <w:r>
        <w:rPr>
          <w:rFonts w:ascii="Times New Roman" w:hAnsi="Times New Roman" w:cs="Times New Roman"/>
          <w:color w:val="000000" w:themeColor="text1"/>
          <w:sz w:val="24"/>
          <w:szCs w:val="24"/>
          <w:lang w:val="pl-PL"/>
        </w:rPr>
        <w:t xml:space="preserve">i sledi </w:t>
      </w:r>
      <w:r w:rsidRPr="00496F22">
        <w:rPr>
          <w:rFonts w:ascii="Times New Roman" w:hAnsi="Times New Roman" w:cs="Times New Roman"/>
          <w:color w:val="000000" w:themeColor="text1"/>
          <w:sz w:val="24"/>
          <w:szCs w:val="24"/>
          <w:lang w:val="pl-PL"/>
        </w:rPr>
        <w:t>povratak za Srbiju.</w:t>
      </w:r>
      <w:r w:rsidRPr="0079336B">
        <w:rPr>
          <w:rFonts w:ascii="Times New Roman" w:hAnsi="Times New Roman" w:cs="Times New Roman"/>
          <w:color w:val="000000" w:themeColor="text1"/>
          <w:sz w:val="24"/>
          <w:szCs w:val="24"/>
          <w:lang w:val="pl-PL"/>
        </w:rPr>
        <w:t>Vožnja kroz Sloveniju i Hrvatsku sa usputnim zadržavanjima radi odmora.</w:t>
      </w:r>
    </w:p>
    <w:p w:rsidR="0043648B" w:rsidRPr="00496F22" w:rsidRDefault="0043648B" w:rsidP="007A1391">
      <w:pPr>
        <w:pStyle w:val="ListParagraph"/>
        <w:ind w:left="0"/>
        <w:jc w:val="both"/>
        <w:rPr>
          <w:rFonts w:ascii="Times New Roman" w:hAnsi="Times New Roman" w:cs="Times New Roman"/>
          <w:b/>
          <w:color w:val="000000" w:themeColor="text1"/>
          <w:sz w:val="24"/>
          <w:szCs w:val="24"/>
          <w:lang w:val="pl-PL"/>
        </w:rPr>
      </w:pPr>
    </w:p>
    <w:p w:rsidR="00692A0D" w:rsidRPr="0043648B" w:rsidRDefault="00692A0D" w:rsidP="00990AD3">
      <w:pPr>
        <w:pStyle w:val="ListParagraph"/>
        <w:numPr>
          <w:ilvl w:val="0"/>
          <w:numId w:val="1"/>
        </w:numPr>
        <w:ind w:left="0"/>
        <w:jc w:val="both"/>
        <w:rPr>
          <w:rFonts w:ascii="Times New Roman" w:hAnsi="Times New Roman" w:cs="Times New Roman"/>
          <w:b/>
          <w:color w:val="000000" w:themeColor="text1"/>
          <w:sz w:val="24"/>
          <w:szCs w:val="24"/>
        </w:rPr>
      </w:pPr>
      <w:r w:rsidRPr="0043648B">
        <w:rPr>
          <w:rFonts w:ascii="Times New Roman" w:hAnsi="Times New Roman" w:cs="Times New Roman"/>
          <w:b/>
          <w:color w:val="000000" w:themeColor="text1"/>
          <w:sz w:val="24"/>
          <w:szCs w:val="24"/>
        </w:rPr>
        <w:t xml:space="preserve">DAN </w:t>
      </w:r>
      <w:proofErr w:type="spellStart"/>
      <w:r w:rsidR="009217D0">
        <w:rPr>
          <w:rFonts w:ascii="Times New Roman" w:hAnsi="Times New Roman" w:cs="Times New Roman"/>
          <w:b/>
          <w:color w:val="000000" w:themeColor="text1"/>
          <w:sz w:val="24"/>
          <w:szCs w:val="24"/>
        </w:rPr>
        <w:t>ponedeljak</w:t>
      </w:r>
      <w:proofErr w:type="spellEnd"/>
      <w:r w:rsidR="009217D0">
        <w:rPr>
          <w:rFonts w:ascii="Times New Roman" w:hAnsi="Times New Roman" w:cs="Times New Roman"/>
          <w:b/>
          <w:color w:val="000000" w:themeColor="text1"/>
          <w:sz w:val="24"/>
          <w:szCs w:val="24"/>
        </w:rPr>
        <w:t xml:space="preserve"> </w:t>
      </w:r>
      <w:r w:rsidRPr="0043648B">
        <w:rPr>
          <w:rFonts w:ascii="Times New Roman" w:hAnsi="Times New Roman" w:cs="Times New Roman"/>
          <w:b/>
          <w:color w:val="000000" w:themeColor="text1"/>
          <w:sz w:val="24"/>
          <w:szCs w:val="24"/>
        </w:rPr>
        <w:t xml:space="preserve">/ </w:t>
      </w:r>
      <w:r w:rsidR="007A1391" w:rsidRPr="0043648B">
        <w:rPr>
          <w:rFonts w:ascii="Times New Roman" w:hAnsi="Times New Roman" w:cs="Times New Roman"/>
          <w:b/>
          <w:color w:val="000000" w:themeColor="text1"/>
          <w:sz w:val="24"/>
          <w:szCs w:val="24"/>
        </w:rPr>
        <w:t>BEOGRAD</w:t>
      </w:r>
    </w:p>
    <w:p w:rsidR="00E372A4" w:rsidRPr="00496F22" w:rsidRDefault="007A1391" w:rsidP="0079336B">
      <w:pPr>
        <w:pStyle w:val="ListParagraph"/>
        <w:ind w:left="0"/>
        <w:jc w:val="both"/>
        <w:rPr>
          <w:rFonts w:ascii="Times New Roman" w:hAnsi="Times New Roman" w:cs="Times New Roman"/>
          <w:color w:val="000000" w:themeColor="text1"/>
          <w:sz w:val="24"/>
          <w:szCs w:val="24"/>
          <w:lang w:val="pl-PL"/>
        </w:rPr>
      </w:pPr>
      <w:r w:rsidRPr="00496F22">
        <w:rPr>
          <w:rFonts w:ascii="Times New Roman" w:hAnsi="Times New Roman" w:cs="Times New Roman"/>
          <w:color w:val="000000" w:themeColor="text1"/>
          <w:sz w:val="24"/>
          <w:szCs w:val="24"/>
          <w:lang w:val="pl-PL"/>
        </w:rPr>
        <w:t xml:space="preserve">Dolazak u Beograd u prepodnevnim časovima – zavisno od zadržavanja na graničnim prelazima i uslovima puta. </w:t>
      </w:r>
      <w:r w:rsidRPr="00496F22">
        <w:rPr>
          <w:rFonts w:ascii="Times New Roman" w:hAnsi="Times New Roman" w:cs="Times New Roman"/>
          <w:b/>
          <w:color w:val="000000" w:themeColor="text1"/>
          <w:sz w:val="24"/>
          <w:szCs w:val="24"/>
          <w:lang w:val="pl-PL"/>
        </w:rPr>
        <w:t>Kraj programa</w:t>
      </w:r>
    </w:p>
    <w:p w:rsidR="00FB3BCA" w:rsidRPr="00496F22" w:rsidRDefault="00FB3BCA" w:rsidP="00990AD3">
      <w:pPr>
        <w:pStyle w:val="NormalWeb"/>
        <w:spacing w:before="0" w:beforeAutospacing="0"/>
        <w:rPr>
          <w:color w:val="000000" w:themeColor="text1"/>
          <w:lang w:val="pl-PL"/>
        </w:rPr>
      </w:pPr>
      <w:r w:rsidRPr="00496F22">
        <w:rPr>
          <w:rStyle w:val="Strong"/>
          <w:color w:val="000000" w:themeColor="text1"/>
          <w:lang w:val="pl-PL"/>
        </w:rPr>
        <w:t>USLOVI PLAĆANJA I OSTALE NAPOMENE:</w:t>
      </w:r>
    </w:p>
    <w:p w:rsidR="00FB3BCA" w:rsidRPr="00496F22" w:rsidRDefault="00FB3BCA" w:rsidP="00990AD3">
      <w:pPr>
        <w:pStyle w:val="NormalWeb"/>
        <w:spacing w:before="0" w:beforeAutospacing="0"/>
        <w:rPr>
          <w:color w:val="000000" w:themeColor="text1"/>
          <w:lang w:val="pl-PL"/>
        </w:rPr>
      </w:pPr>
      <w:r w:rsidRPr="00496F22">
        <w:rPr>
          <w:color w:val="000000" w:themeColor="text1"/>
          <w:lang w:val="pl-PL"/>
        </w:rPr>
        <w:t>Plaćanje se vrši u dinarskoj protivvrednosti po srednjem kursu Narodne banke Srbije na dan uplate. </w:t>
      </w:r>
    </w:p>
    <w:p w:rsidR="00FB3BCA" w:rsidRPr="0043648B" w:rsidRDefault="00FB3BCA" w:rsidP="00990AD3">
      <w:pPr>
        <w:pStyle w:val="NormalWeb"/>
        <w:spacing w:before="0" w:beforeAutospacing="0"/>
        <w:rPr>
          <w:color w:val="000000" w:themeColor="text1"/>
        </w:rPr>
      </w:pPr>
      <w:r w:rsidRPr="0043648B">
        <w:rPr>
          <w:rStyle w:val="Strong"/>
          <w:color w:val="000000" w:themeColor="text1"/>
        </w:rPr>
        <w:t>USLOVI PLAĆANJA:</w:t>
      </w:r>
    </w:p>
    <w:p w:rsidR="0079336B" w:rsidRPr="0079336B" w:rsidRDefault="0079336B" w:rsidP="0079336B">
      <w:pPr>
        <w:pStyle w:val="NormalWeb"/>
        <w:numPr>
          <w:ilvl w:val="0"/>
          <w:numId w:val="11"/>
        </w:numPr>
        <w:ind w:left="0"/>
        <w:rPr>
          <w:color w:val="181C32"/>
          <w:lang w:val="pl-PL"/>
        </w:rPr>
      </w:pPr>
      <w:r w:rsidRPr="0079336B">
        <w:rPr>
          <w:color w:val="181C32"/>
          <w:lang w:val="pl-PL"/>
        </w:rPr>
        <w:t>40 % prilikom rezervacije, ostatak 15 dana pred put</w:t>
      </w:r>
    </w:p>
    <w:p w:rsidR="0079336B" w:rsidRPr="0079336B" w:rsidRDefault="0079336B" w:rsidP="0079336B">
      <w:pPr>
        <w:pStyle w:val="NormalWeb"/>
        <w:numPr>
          <w:ilvl w:val="0"/>
          <w:numId w:val="11"/>
        </w:numPr>
        <w:ind w:left="0"/>
        <w:rPr>
          <w:color w:val="181C32"/>
          <w:lang w:val="pl-PL"/>
        </w:rPr>
      </w:pPr>
      <w:r w:rsidRPr="0079336B">
        <w:rPr>
          <w:color w:val="181C32"/>
          <w:lang w:val="pl-PL"/>
        </w:rPr>
        <w:t>Platne kreditne kartice: VISA, MAESTO, MASTER BANCA INTESA, DINA Poštanske štedionice (na 6 rata )</w:t>
      </w:r>
    </w:p>
    <w:p w:rsidR="0079336B" w:rsidRPr="0079336B" w:rsidRDefault="0079336B" w:rsidP="0079336B">
      <w:pPr>
        <w:pStyle w:val="NormalWeb"/>
        <w:numPr>
          <w:ilvl w:val="0"/>
          <w:numId w:val="11"/>
        </w:numPr>
        <w:ind w:left="0"/>
        <w:rPr>
          <w:color w:val="181C32"/>
          <w:lang w:val="pl-PL"/>
        </w:rPr>
      </w:pPr>
      <w:r w:rsidRPr="0079336B">
        <w:rPr>
          <w:color w:val="181C32"/>
          <w:lang w:val="pl-PL"/>
        </w:rPr>
        <w:t>40% akontacija, ostatak čekovima građana na 3 mesečne rate datumirani svakog 15-og u mesecu.</w:t>
      </w:r>
    </w:p>
    <w:p w:rsidR="0079336B" w:rsidRPr="0079336B" w:rsidRDefault="0079336B" w:rsidP="0079336B">
      <w:pPr>
        <w:pStyle w:val="NormalWeb"/>
        <w:numPr>
          <w:ilvl w:val="0"/>
          <w:numId w:val="11"/>
        </w:numPr>
        <w:ind w:left="0"/>
        <w:rPr>
          <w:color w:val="181C32"/>
          <w:lang w:val="pl-PL"/>
        </w:rPr>
      </w:pPr>
      <w:r w:rsidRPr="0079336B">
        <w:rPr>
          <w:color w:val="181C32"/>
          <w:lang w:val="pl-PL"/>
        </w:rPr>
        <w:t>40% akontacija, ostatak putem adiministrativne zabrane na 3 mesečne rate</w:t>
      </w:r>
    </w:p>
    <w:p w:rsidR="00FB3BCA" w:rsidRPr="0043648B" w:rsidRDefault="00FB3BCA" w:rsidP="00990AD3">
      <w:pPr>
        <w:pStyle w:val="NormalWeb"/>
        <w:spacing w:before="0" w:beforeAutospacing="0"/>
        <w:rPr>
          <w:color w:val="000000" w:themeColor="text1"/>
        </w:rPr>
      </w:pPr>
      <w:r w:rsidRPr="0043648B">
        <w:rPr>
          <w:rStyle w:val="Strong"/>
          <w:color w:val="000000" w:themeColor="text1"/>
        </w:rPr>
        <w:t>CENA ARANŽMANA OBUHVATA:</w:t>
      </w:r>
    </w:p>
    <w:p w:rsidR="00FB3BCA" w:rsidRPr="00496F22" w:rsidRDefault="00FB3BCA" w:rsidP="00CD5ABE">
      <w:pPr>
        <w:pStyle w:val="NormalWeb"/>
        <w:numPr>
          <w:ilvl w:val="0"/>
          <w:numId w:val="3"/>
        </w:numPr>
        <w:spacing w:before="0" w:beforeAutospacing="0"/>
        <w:jc w:val="both"/>
        <w:rPr>
          <w:color w:val="000000" w:themeColor="text1"/>
          <w:lang w:val="pl-PL"/>
        </w:rPr>
      </w:pPr>
      <w:r w:rsidRPr="00496F22">
        <w:rPr>
          <w:color w:val="000000" w:themeColor="text1"/>
          <w:lang w:val="pl-PL"/>
        </w:rPr>
        <w:t>prevoz autobusom turističke klase (visokopodni ili double decker,klima,audio/video oprema) na relacijama navedenim u program</w:t>
      </w:r>
    </w:p>
    <w:p w:rsidR="00FB3BCA" w:rsidRPr="00496F22" w:rsidRDefault="00953795" w:rsidP="00CD5ABE">
      <w:pPr>
        <w:pStyle w:val="NormalWeb"/>
        <w:numPr>
          <w:ilvl w:val="0"/>
          <w:numId w:val="3"/>
        </w:numPr>
        <w:spacing w:before="0" w:beforeAutospacing="0"/>
        <w:jc w:val="both"/>
        <w:rPr>
          <w:color w:val="000000" w:themeColor="text1"/>
          <w:lang w:val="pl-PL"/>
        </w:rPr>
      </w:pPr>
      <w:r w:rsidRPr="00496F22">
        <w:rPr>
          <w:color w:val="000000" w:themeColor="text1"/>
          <w:lang w:val="pl-PL"/>
        </w:rPr>
        <w:t xml:space="preserve">smeštaj na bazi </w:t>
      </w:r>
      <w:r w:rsidR="00663982" w:rsidRPr="00496F22">
        <w:rPr>
          <w:color w:val="000000" w:themeColor="text1"/>
          <w:lang w:val="pl-PL"/>
        </w:rPr>
        <w:t>1</w:t>
      </w:r>
      <w:r w:rsidR="00FB3BCA" w:rsidRPr="00496F22">
        <w:rPr>
          <w:color w:val="000000" w:themeColor="text1"/>
          <w:lang w:val="pl-PL"/>
        </w:rPr>
        <w:t xml:space="preserve"> noćenja sa doručkom (kontinentalni-šve</w:t>
      </w:r>
      <w:r w:rsidR="00D90CD0" w:rsidRPr="00496F22">
        <w:rPr>
          <w:color w:val="000000" w:themeColor="text1"/>
          <w:lang w:val="pl-PL"/>
        </w:rPr>
        <w:t>dski sto) u hotelu 3*</w:t>
      </w:r>
      <w:r w:rsidR="00CD5ABE" w:rsidRPr="00496F22">
        <w:rPr>
          <w:color w:val="181C32"/>
          <w:lang w:val="pl-PL"/>
        </w:rPr>
        <w:t xml:space="preserve"> u okolini Lido di Jesola, Noventa di Piave, Oderzu, Coneglianu, Brugneri</w:t>
      </w:r>
      <w:r w:rsidR="0079336B">
        <w:rPr>
          <w:color w:val="181C32"/>
          <w:lang w:val="pl-PL"/>
        </w:rPr>
        <w:t>, oblast Veneto</w:t>
      </w:r>
      <w:r w:rsidR="00CD5ABE" w:rsidRPr="00496F22">
        <w:rPr>
          <w:color w:val="181C32"/>
          <w:lang w:val="pl-PL"/>
        </w:rPr>
        <w:t xml:space="preserve">... </w:t>
      </w:r>
      <w:r w:rsidR="00D90CD0" w:rsidRPr="00496F22">
        <w:rPr>
          <w:color w:val="000000" w:themeColor="text1"/>
          <w:lang w:val="pl-PL"/>
        </w:rPr>
        <w:t xml:space="preserve">u 1/2 </w:t>
      </w:r>
      <w:r w:rsidR="00FB3BCA" w:rsidRPr="00496F22">
        <w:rPr>
          <w:color w:val="000000" w:themeColor="text1"/>
          <w:lang w:val="pl-PL"/>
        </w:rPr>
        <w:t>standardnim sobama</w:t>
      </w:r>
      <w:r w:rsidR="00D90CD0" w:rsidRPr="00496F22">
        <w:rPr>
          <w:color w:val="000000" w:themeColor="text1"/>
          <w:lang w:val="pl-PL"/>
        </w:rPr>
        <w:t xml:space="preserve"> 1/2+1</w:t>
      </w:r>
      <w:r w:rsidR="00CC5E77" w:rsidRPr="00496F22">
        <w:rPr>
          <w:color w:val="000000" w:themeColor="text1"/>
          <w:lang w:val="pl-PL"/>
        </w:rPr>
        <w:t xml:space="preserve"> isključivo na upit</w:t>
      </w:r>
      <w:r w:rsidR="00FB3BCA" w:rsidRPr="00496F22">
        <w:rPr>
          <w:color w:val="000000" w:themeColor="text1"/>
          <w:lang w:val="pl-PL"/>
        </w:rPr>
        <w:t>.</w:t>
      </w:r>
    </w:p>
    <w:p w:rsidR="00FB3BCA" w:rsidRPr="0043648B" w:rsidRDefault="00230E73" w:rsidP="00CD5ABE">
      <w:pPr>
        <w:pStyle w:val="NormalWeb"/>
        <w:numPr>
          <w:ilvl w:val="0"/>
          <w:numId w:val="3"/>
        </w:numPr>
        <w:spacing w:before="0" w:beforeAutospacing="0"/>
        <w:jc w:val="both"/>
        <w:rPr>
          <w:color w:val="000000" w:themeColor="text1"/>
        </w:rPr>
      </w:pPr>
      <w:proofErr w:type="spellStart"/>
      <w:r w:rsidRPr="0043648B">
        <w:rPr>
          <w:color w:val="000000" w:themeColor="text1"/>
        </w:rPr>
        <w:t>O</w:t>
      </w:r>
      <w:r w:rsidR="007A1391" w:rsidRPr="0043648B">
        <w:rPr>
          <w:color w:val="000000" w:themeColor="text1"/>
        </w:rPr>
        <w:t>bilaske</w:t>
      </w:r>
      <w:proofErr w:type="spellEnd"/>
      <w:r w:rsidR="009217D0">
        <w:rPr>
          <w:color w:val="000000" w:themeColor="text1"/>
        </w:rPr>
        <w:t xml:space="preserve"> </w:t>
      </w:r>
      <w:proofErr w:type="spellStart"/>
      <w:r w:rsidR="007A1391" w:rsidRPr="0043648B">
        <w:rPr>
          <w:color w:val="000000" w:themeColor="text1"/>
        </w:rPr>
        <w:t>prema</w:t>
      </w:r>
      <w:proofErr w:type="spellEnd"/>
      <w:r w:rsidR="009217D0">
        <w:rPr>
          <w:color w:val="000000" w:themeColor="text1"/>
        </w:rPr>
        <w:t xml:space="preserve"> </w:t>
      </w:r>
      <w:proofErr w:type="spellStart"/>
      <w:r w:rsidR="007A1391" w:rsidRPr="0043648B">
        <w:rPr>
          <w:color w:val="000000" w:themeColor="text1"/>
        </w:rPr>
        <w:t>programu</w:t>
      </w:r>
      <w:proofErr w:type="spellEnd"/>
    </w:p>
    <w:p w:rsidR="00FB3BCA" w:rsidRPr="00230E73" w:rsidRDefault="00230E73" w:rsidP="00CD5ABE">
      <w:pPr>
        <w:pStyle w:val="NormalWeb"/>
        <w:numPr>
          <w:ilvl w:val="0"/>
          <w:numId w:val="3"/>
        </w:numPr>
        <w:spacing w:before="0" w:beforeAutospacing="0"/>
        <w:jc w:val="both"/>
        <w:rPr>
          <w:color w:val="000000" w:themeColor="text1"/>
          <w:lang w:val="pl-PL"/>
        </w:rPr>
      </w:pPr>
      <w:r w:rsidRPr="00230E73">
        <w:rPr>
          <w:color w:val="000000" w:themeColor="text1"/>
          <w:lang w:val="pl-PL"/>
        </w:rPr>
        <w:t>T</w:t>
      </w:r>
      <w:r w:rsidR="00FB3BCA" w:rsidRPr="00230E73">
        <w:rPr>
          <w:color w:val="000000" w:themeColor="text1"/>
          <w:lang w:val="pl-PL"/>
        </w:rPr>
        <w:t>roškove</w:t>
      </w:r>
      <w:r w:rsidR="009217D0">
        <w:rPr>
          <w:color w:val="000000" w:themeColor="text1"/>
          <w:lang w:val="pl-PL"/>
        </w:rPr>
        <w:t xml:space="preserve"> </w:t>
      </w:r>
      <w:r w:rsidR="00FB3BCA" w:rsidRPr="00230E73">
        <w:rPr>
          <w:color w:val="000000" w:themeColor="text1"/>
          <w:lang w:val="pl-PL"/>
        </w:rPr>
        <w:t>organizacije</w:t>
      </w:r>
      <w:r w:rsidRPr="00230E73">
        <w:rPr>
          <w:color w:val="000000" w:themeColor="text1"/>
          <w:lang w:val="pl-PL"/>
        </w:rPr>
        <w:t xml:space="preserve"> i </w:t>
      </w:r>
      <w:r w:rsidR="00FB3BCA" w:rsidRPr="00230E73">
        <w:rPr>
          <w:color w:val="000000" w:themeColor="text1"/>
          <w:lang w:val="pl-PL"/>
        </w:rPr>
        <w:t>vođstva puta</w:t>
      </w:r>
    </w:p>
    <w:p w:rsidR="00FB3BCA" w:rsidRDefault="00230E73" w:rsidP="00CD5ABE">
      <w:pPr>
        <w:pStyle w:val="NormalWeb"/>
        <w:numPr>
          <w:ilvl w:val="0"/>
          <w:numId w:val="3"/>
        </w:numPr>
        <w:spacing w:before="0" w:beforeAutospacing="0"/>
        <w:jc w:val="both"/>
        <w:rPr>
          <w:color w:val="000000" w:themeColor="text1"/>
        </w:rPr>
      </w:pPr>
      <w:proofErr w:type="spellStart"/>
      <w:r w:rsidRPr="0043648B">
        <w:rPr>
          <w:color w:val="000000" w:themeColor="text1"/>
        </w:rPr>
        <w:t>U</w:t>
      </w:r>
      <w:r w:rsidR="00FB3BCA" w:rsidRPr="0043648B">
        <w:rPr>
          <w:color w:val="000000" w:themeColor="text1"/>
        </w:rPr>
        <w:t>sluge</w:t>
      </w:r>
      <w:proofErr w:type="spellEnd"/>
      <w:r w:rsidR="009217D0">
        <w:rPr>
          <w:color w:val="000000" w:themeColor="text1"/>
        </w:rPr>
        <w:t xml:space="preserve"> </w:t>
      </w:r>
      <w:proofErr w:type="spellStart"/>
      <w:r w:rsidR="00FB3BCA" w:rsidRPr="0043648B">
        <w:rPr>
          <w:color w:val="000000" w:themeColor="text1"/>
        </w:rPr>
        <w:t>stručnog</w:t>
      </w:r>
      <w:proofErr w:type="spellEnd"/>
      <w:r w:rsidR="009217D0">
        <w:rPr>
          <w:color w:val="000000" w:themeColor="text1"/>
        </w:rPr>
        <w:t xml:space="preserve"> </w:t>
      </w:r>
      <w:proofErr w:type="spellStart"/>
      <w:r w:rsidR="00FB3BCA" w:rsidRPr="0043648B">
        <w:rPr>
          <w:color w:val="000000" w:themeColor="text1"/>
        </w:rPr>
        <w:t>pratioca</w:t>
      </w:r>
      <w:proofErr w:type="spellEnd"/>
      <w:r w:rsidR="009217D0">
        <w:rPr>
          <w:color w:val="000000" w:themeColor="text1"/>
        </w:rPr>
        <w:t xml:space="preserve"> </w:t>
      </w:r>
      <w:proofErr w:type="spellStart"/>
      <w:r w:rsidR="00FB3BCA" w:rsidRPr="0043648B">
        <w:rPr>
          <w:color w:val="000000" w:themeColor="text1"/>
        </w:rPr>
        <w:t>grupe</w:t>
      </w:r>
      <w:proofErr w:type="spellEnd"/>
      <w:r w:rsidR="009217D0">
        <w:rPr>
          <w:color w:val="000000" w:themeColor="text1"/>
        </w:rPr>
        <w:t xml:space="preserve"> </w:t>
      </w:r>
      <w:proofErr w:type="spellStart"/>
      <w:r w:rsidR="00FB3BCA" w:rsidRPr="0043648B">
        <w:rPr>
          <w:color w:val="000000" w:themeColor="text1"/>
        </w:rPr>
        <w:t>tokom</w:t>
      </w:r>
      <w:proofErr w:type="spellEnd"/>
      <w:r w:rsidR="009217D0">
        <w:rPr>
          <w:color w:val="000000" w:themeColor="text1"/>
        </w:rPr>
        <w:t xml:space="preserve"> </w:t>
      </w:r>
      <w:proofErr w:type="spellStart"/>
      <w:r w:rsidR="00FB3BCA" w:rsidRPr="0043648B">
        <w:rPr>
          <w:color w:val="000000" w:themeColor="text1"/>
        </w:rPr>
        <w:t>putovanja</w:t>
      </w:r>
      <w:proofErr w:type="spellEnd"/>
    </w:p>
    <w:p w:rsidR="007444BF" w:rsidRPr="007444BF" w:rsidRDefault="007444BF" w:rsidP="007444BF">
      <w:pPr>
        <w:pStyle w:val="NormalWeb"/>
        <w:numPr>
          <w:ilvl w:val="0"/>
          <w:numId w:val="3"/>
        </w:numPr>
        <w:spacing w:before="0" w:beforeAutospacing="0"/>
        <w:jc w:val="both"/>
        <w:rPr>
          <w:color w:val="000000" w:themeColor="text1"/>
          <w:lang w:val="pl-PL"/>
        </w:rPr>
      </w:pPr>
      <w:r w:rsidRPr="004340CD">
        <w:rPr>
          <w:color w:val="000000" w:themeColor="text1"/>
          <w:lang w:val="pl-PL"/>
        </w:rPr>
        <w:t xml:space="preserve">Obilazak Verone u pratnji vodiča </w:t>
      </w:r>
    </w:p>
    <w:p w:rsidR="00FB3BCA" w:rsidRPr="0043648B" w:rsidRDefault="00FB3BCA" w:rsidP="00990AD3">
      <w:pPr>
        <w:pStyle w:val="NormalWeb"/>
        <w:spacing w:before="0" w:beforeAutospacing="0"/>
        <w:rPr>
          <w:color w:val="000000" w:themeColor="text1"/>
        </w:rPr>
      </w:pPr>
      <w:r w:rsidRPr="0043648B">
        <w:rPr>
          <w:rStyle w:val="Strong"/>
          <w:color w:val="000000" w:themeColor="text1"/>
        </w:rPr>
        <w:lastRenderedPageBreak/>
        <w:t>CENA ARANŽMANA NE OBUHVATA:</w:t>
      </w:r>
    </w:p>
    <w:p w:rsidR="00FB3BCA" w:rsidRPr="0043648B" w:rsidRDefault="00230E73" w:rsidP="00990AD3">
      <w:pPr>
        <w:pStyle w:val="NormalWeb"/>
        <w:numPr>
          <w:ilvl w:val="0"/>
          <w:numId w:val="5"/>
        </w:numPr>
        <w:spacing w:before="0" w:beforeAutospacing="0"/>
        <w:rPr>
          <w:color w:val="000000" w:themeColor="text1"/>
        </w:rPr>
      </w:pPr>
      <w:proofErr w:type="spellStart"/>
      <w:r w:rsidRPr="0043648B">
        <w:rPr>
          <w:color w:val="000000" w:themeColor="text1"/>
        </w:rPr>
        <w:t>P</w:t>
      </w:r>
      <w:r w:rsidR="00FB3BCA" w:rsidRPr="0043648B">
        <w:rPr>
          <w:color w:val="000000" w:themeColor="text1"/>
        </w:rPr>
        <w:t>utno</w:t>
      </w:r>
      <w:proofErr w:type="spellEnd"/>
      <w:r w:rsidR="009217D0">
        <w:rPr>
          <w:color w:val="000000" w:themeColor="text1"/>
        </w:rPr>
        <w:t xml:space="preserve"> </w:t>
      </w:r>
      <w:proofErr w:type="spellStart"/>
      <w:r w:rsidR="00FB3BCA" w:rsidRPr="0043648B">
        <w:rPr>
          <w:color w:val="000000" w:themeColor="text1"/>
        </w:rPr>
        <w:t>osiguranje</w:t>
      </w:r>
      <w:proofErr w:type="spellEnd"/>
    </w:p>
    <w:p w:rsidR="00FB3BCA" w:rsidRPr="0043648B" w:rsidRDefault="00230E73" w:rsidP="00990AD3">
      <w:pPr>
        <w:pStyle w:val="NormalWeb"/>
        <w:numPr>
          <w:ilvl w:val="0"/>
          <w:numId w:val="5"/>
        </w:numPr>
        <w:spacing w:before="0" w:beforeAutospacing="0"/>
        <w:rPr>
          <w:color w:val="000000" w:themeColor="text1"/>
        </w:rPr>
      </w:pPr>
      <w:proofErr w:type="spellStart"/>
      <w:r w:rsidRPr="0043648B">
        <w:rPr>
          <w:color w:val="000000" w:themeColor="text1"/>
        </w:rPr>
        <w:t>U</w:t>
      </w:r>
      <w:r w:rsidR="00FB3BCA" w:rsidRPr="0043648B">
        <w:rPr>
          <w:color w:val="000000" w:themeColor="text1"/>
        </w:rPr>
        <w:t>laznice</w:t>
      </w:r>
      <w:proofErr w:type="spellEnd"/>
      <w:r w:rsidR="009217D0">
        <w:rPr>
          <w:color w:val="000000" w:themeColor="text1"/>
        </w:rPr>
        <w:t xml:space="preserve"> </w:t>
      </w:r>
      <w:proofErr w:type="spellStart"/>
      <w:r w:rsidR="009217D0">
        <w:rPr>
          <w:color w:val="000000" w:themeColor="text1"/>
        </w:rPr>
        <w:t>i</w:t>
      </w:r>
      <w:proofErr w:type="spellEnd"/>
      <w:r w:rsidR="009217D0">
        <w:rPr>
          <w:color w:val="000000" w:themeColor="text1"/>
        </w:rPr>
        <w:t xml:space="preserve"> </w:t>
      </w:r>
      <w:proofErr w:type="spellStart"/>
      <w:r w:rsidR="00FB3BCA" w:rsidRPr="0043648B">
        <w:rPr>
          <w:color w:val="000000" w:themeColor="text1"/>
        </w:rPr>
        <w:t>fakultativne</w:t>
      </w:r>
      <w:proofErr w:type="spellEnd"/>
      <w:r w:rsidR="009217D0">
        <w:rPr>
          <w:color w:val="000000" w:themeColor="text1"/>
        </w:rPr>
        <w:t xml:space="preserve"> </w:t>
      </w:r>
      <w:proofErr w:type="spellStart"/>
      <w:r w:rsidR="00FB3BCA" w:rsidRPr="0043648B">
        <w:rPr>
          <w:color w:val="000000" w:themeColor="text1"/>
        </w:rPr>
        <w:t>izlete</w:t>
      </w:r>
      <w:proofErr w:type="spellEnd"/>
    </w:p>
    <w:p w:rsidR="00FB3BCA" w:rsidRDefault="00230E73" w:rsidP="00990AD3">
      <w:pPr>
        <w:pStyle w:val="NormalWeb"/>
        <w:numPr>
          <w:ilvl w:val="0"/>
          <w:numId w:val="5"/>
        </w:numPr>
        <w:spacing w:before="0" w:beforeAutospacing="0"/>
        <w:rPr>
          <w:color w:val="000000" w:themeColor="text1"/>
        </w:rPr>
      </w:pPr>
      <w:proofErr w:type="spellStart"/>
      <w:r w:rsidRPr="0043648B">
        <w:rPr>
          <w:color w:val="000000" w:themeColor="text1"/>
        </w:rPr>
        <w:t>I</w:t>
      </w:r>
      <w:r w:rsidR="00037938" w:rsidRPr="0043648B">
        <w:rPr>
          <w:color w:val="000000" w:themeColor="text1"/>
        </w:rPr>
        <w:t>ndividualne</w:t>
      </w:r>
      <w:proofErr w:type="spellEnd"/>
      <w:r w:rsidR="00AF460C">
        <w:rPr>
          <w:color w:val="000000" w:themeColor="text1"/>
        </w:rPr>
        <w:t xml:space="preserve"> </w:t>
      </w:r>
      <w:proofErr w:type="spellStart"/>
      <w:r w:rsidR="00037938" w:rsidRPr="0043648B">
        <w:rPr>
          <w:color w:val="000000" w:themeColor="text1"/>
        </w:rPr>
        <w:t>troškove</w:t>
      </w:r>
      <w:proofErr w:type="spellEnd"/>
    </w:p>
    <w:p w:rsidR="00DB482E" w:rsidRPr="00496F22" w:rsidRDefault="00A429C1" w:rsidP="002C5518">
      <w:pPr>
        <w:pStyle w:val="NormalWeb"/>
        <w:numPr>
          <w:ilvl w:val="0"/>
          <w:numId w:val="5"/>
        </w:numPr>
        <w:spacing w:before="0" w:beforeAutospacing="0"/>
        <w:rPr>
          <w:color w:val="000000" w:themeColor="text1"/>
          <w:lang w:val="pl-PL"/>
        </w:rPr>
      </w:pPr>
      <w:r w:rsidRPr="00496F22">
        <w:rPr>
          <w:color w:val="000000" w:themeColor="text1"/>
          <w:lang w:val="pl-PL"/>
        </w:rPr>
        <w:t xml:space="preserve">gradska taksa se plaća na licu mesta </w:t>
      </w:r>
      <w:r w:rsidR="00C45651">
        <w:rPr>
          <w:color w:val="000000" w:themeColor="text1"/>
          <w:lang w:val="pl-PL"/>
        </w:rPr>
        <w:t>2 - 4</w:t>
      </w:r>
      <w:r w:rsidRPr="00496F22">
        <w:rPr>
          <w:color w:val="000000" w:themeColor="text1"/>
          <w:lang w:val="pl-PL"/>
        </w:rPr>
        <w:t>€ po osobi po noći</w:t>
      </w:r>
      <w:r w:rsidR="00AF460C">
        <w:rPr>
          <w:color w:val="000000" w:themeColor="text1"/>
          <w:lang w:val="pl-PL"/>
        </w:rPr>
        <w:t xml:space="preserve"> – kod hotela LA PIEVE 4* - uključena je u cenu aranžmana.</w:t>
      </w:r>
    </w:p>
    <w:p w:rsidR="00A96BD2" w:rsidRPr="00230E73" w:rsidRDefault="00037938" w:rsidP="00990AD3">
      <w:pPr>
        <w:pStyle w:val="NormalWeb"/>
        <w:numPr>
          <w:ilvl w:val="0"/>
          <w:numId w:val="5"/>
        </w:numPr>
        <w:spacing w:before="0" w:beforeAutospacing="0"/>
        <w:rPr>
          <w:b/>
          <w:color w:val="000000" w:themeColor="text1"/>
          <w:lang w:val="pl-PL"/>
        </w:rPr>
      </w:pPr>
      <w:r w:rsidRPr="00230E73">
        <w:rPr>
          <w:b/>
          <w:color w:val="000000" w:themeColor="text1"/>
          <w:lang w:val="pl-PL"/>
        </w:rPr>
        <w:t>DOPLATA ZA 1/1 SOBU</w:t>
      </w:r>
      <w:r w:rsidR="009217D0">
        <w:rPr>
          <w:b/>
          <w:color w:val="000000" w:themeColor="text1"/>
          <w:lang w:val="pl-PL"/>
        </w:rPr>
        <w:t xml:space="preserve"> </w:t>
      </w:r>
      <w:r w:rsidR="002C5518" w:rsidRPr="00230E73">
        <w:rPr>
          <w:b/>
          <w:color w:val="000000" w:themeColor="text1"/>
          <w:lang w:val="pl-PL"/>
        </w:rPr>
        <w:t>na</w:t>
      </w:r>
      <w:r w:rsidR="009217D0">
        <w:rPr>
          <w:b/>
          <w:color w:val="000000" w:themeColor="text1"/>
          <w:lang w:val="pl-PL"/>
        </w:rPr>
        <w:t xml:space="preserve"> </w:t>
      </w:r>
      <w:r w:rsidR="002C5518" w:rsidRPr="00230E73">
        <w:rPr>
          <w:b/>
          <w:color w:val="000000" w:themeColor="text1"/>
          <w:lang w:val="pl-PL"/>
        </w:rPr>
        <w:t>upit</w:t>
      </w:r>
    </w:p>
    <w:p w:rsidR="006F069B" w:rsidRDefault="006F069B" w:rsidP="00990AD3">
      <w:pPr>
        <w:pStyle w:val="NormalWeb"/>
        <w:numPr>
          <w:ilvl w:val="0"/>
          <w:numId w:val="5"/>
        </w:numPr>
        <w:spacing w:before="0" w:beforeAutospacing="0"/>
        <w:rPr>
          <w:b/>
          <w:color w:val="000000" w:themeColor="text1"/>
          <w:lang w:val="pl-PL"/>
        </w:rPr>
      </w:pPr>
      <w:r w:rsidRPr="00496F22">
        <w:rPr>
          <w:b/>
          <w:color w:val="000000" w:themeColor="text1"/>
          <w:lang w:val="pl-PL"/>
        </w:rPr>
        <w:t xml:space="preserve">Doplata za polazak iz Novog Sada </w:t>
      </w:r>
      <w:r w:rsidR="009217D0">
        <w:rPr>
          <w:b/>
          <w:color w:val="000000" w:themeColor="text1"/>
          <w:lang w:val="pl-PL"/>
        </w:rPr>
        <w:t>20</w:t>
      </w:r>
      <w:r w:rsidRPr="00496F22">
        <w:rPr>
          <w:b/>
          <w:color w:val="000000" w:themeColor="text1"/>
          <w:lang w:val="pl-PL"/>
        </w:rPr>
        <w:t>€</w:t>
      </w:r>
    </w:p>
    <w:p w:rsidR="00FB3BCA" w:rsidRPr="0043648B" w:rsidRDefault="00FB3BCA" w:rsidP="00990AD3">
      <w:pPr>
        <w:pStyle w:val="NormalWeb"/>
        <w:spacing w:before="0" w:beforeAutospacing="0"/>
        <w:rPr>
          <w:color w:val="000000" w:themeColor="text1"/>
        </w:rPr>
      </w:pPr>
      <w:r w:rsidRPr="0043648B">
        <w:rPr>
          <w:rStyle w:val="Strong"/>
          <w:color w:val="000000" w:themeColor="text1"/>
        </w:rPr>
        <w:t>CENE FAKULTATIVNIH IZLETA:</w:t>
      </w:r>
    </w:p>
    <w:p w:rsidR="005F6523" w:rsidRPr="005F6523" w:rsidRDefault="004340CD" w:rsidP="005F6523">
      <w:pPr>
        <w:pStyle w:val="NormalWeb"/>
        <w:numPr>
          <w:ilvl w:val="0"/>
          <w:numId w:val="6"/>
        </w:numPr>
        <w:spacing w:before="0" w:beforeAutospacing="0"/>
        <w:jc w:val="both"/>
        <w:rPr>
          <w:color w:val="000000" w:themeColor="text1"/>
          <w:lang w:val="pl-PL"/>
        </w:rPr>
      </w:pPr>
      <w:r w:rsidRPr="004340CD">
        <w:rPr>
          <w:color w:val="000000" w:themeColor="text1"/>
          <w:lang w:val="pl-PL"/>
        </w:rPr>
        <w:t xml:space="preserve">Obilazak Verone u pratnji vodiča </w:t>
      </w:r>
      <w:r>
        <w:rPr>
          <w:color w:val="000000" w:themeColor="text1"/>
          <w:lang w:val="pl-PL"/>
        </w:rPr>
        <w:t>1</w:t>
      </w:r>
      <w:r w:rsidR="005F6523">
        <w:rPr>
          <w:color w:val="000000" w:themeColor="text1"/>
          <w:lang w:val="pl-PL"/>
        </w:rPr>
        <w:t>5</w:t>
      </w:r>
      <w:r w:rsidR="0043648B" w:rsidRPr="004340CD">
        <w:rPr>
          <w:color w:val="000000" w:themeColor="text1"/>
          <w:lang w:val="pl-PL"/>
        </w:rPr>
        <w:t xml:space="preserve">€ </w:t>
      </w:r>
    </w:p>
    <w:p w:rsidR="0043648B" w:rsidRPr="004340CD" w:rsidRDefault="004340CD" w:rsidP="00CC5840">
      <w:pPr>
        <w:pStyle w:val="NormalWeb"/>
        <w:numPr>
          <w:ilvl w:val="0"/>
          <w:numId w:val="6"/>
        </w:numPr>
        <w:spacing w:before="0" w:beforeAutospacing="0"/>
        <w:jc w:val="both"/>
        <w:rPr>
          <w:b/>
          <w:color w:val="000000" w:themeColor="text1"/>
          <w:lang w:val="pl-PL"/>
        </w:rPr>
      </w:pPr>
      <w:r w:rsidRPr="004340CD">
        <w:rPr>
          <w:b/>
          <w:color w:val="0D0D0D" w:themeColor="text1" w:themeTint="F2"/>
          <w:lang w:val="pl-PL"/>
        </w:rPr>
        <w:t>O</w:t>
      </w:r>
      <w:r w:rsidR="00CC5840" w:rsidRPr="004340CD">
        <w:rPr>
          <w:b/>
          <w:color w:val="0D0D0D" w:themeColor="text1" w:themeTint="F2"/>
          <w:lang w:val="pl-PL"/>
        </w:rPr>
        <w:t xml:space="preserve">bilazak Venecije u pratnji vodiča i slušalice </w:t>
      </w:r>
      <w:r w:rsidR="00106758" w:rsidRPr="004340CD">
        <w:rPr>
          <w:b/>
          <w:color w:val="0D0D0D" w:themeColor="text1" w:themeTint="F2"/>
          <w:lang w:val="pl-PL"/>
        </w:rPr>
        <w:t xml:space="preserve">dodatno se plaćaju u agenciji </w:t>
      </w:r>
      <w:r w:rsidR="007B6E5E">
        <w:rPr>
          <w:b/>
          <w:color w:val="0D0D0D" w:themeColor="text1" w:themeTint="F2"/>
          <w:lang w:val="pl-PL"/>
        </w:rPr>
        <w:t>20</w:t>
      </w:r>
      <w:r w:rsidR="00CC5840" w:rsidRPr="004340CD">
        <w:rPr>
          <w:b/>
          <w:color w:val="0D0D0D" w:themeColor="text1" w:themeTint="F2"/>
          <w:lang w:val="pl-PL"/>
        </w:rPr>
        <w:t>€ (obavezna prijava u agen</w:t>
      </w:r>
      <w:r w:rsidR="007B6E5E">
        <w:rPr>
          <w:b/>
          <w:color w:val="0D0D0D" w:themeColor="text1" w:themeTint="F2"/>
          <w:lang w:val="pl-PL"/>
        </w:rPr>
        <w:t>c</w:t>
      </w:r>
      <w:r w:rsidR="00CC5840" w:rsidRPr="004340CD">
        <w:rPr>
          <w:b/>
          <w:color w:val="0D0D0D" w:themeColor="text1" w:themeTint="F2"/>
          <w:lang w:val="pl-PL"/>
        </w:rPr>
        <w:t>iji zbog angažovanja lokalnih vodiča i rezervisanja slušalica)</w:t>
      </w:r>
    </w:p>
    <w:p w:rsidR="00953795" w:rsidRDefault="00953795" w:rsidP="00DC4B17">
      <w:pPr>
        <w:pStyle w:val="NoSpacing"/>
        <w:jc w:val="both"/>
        <w:rPr>
          <w:rFonts w:ascii="Times New Roman" w:hAnsi="Times New Roman" w:cs="Times New Roman"/>
          <w:sz w:val="24"/>
          <w:szCs w:val="24"/>
          <w:lang w:val="pl-PL"/>
        </w:rPr>
      </w:pPr>
      <w:r w:rsidRPr="00DC4B17">
        <w:rPr>
          <w:rFonts w:ascii="Times New Roman" w:hAnsi="Times New Roman" w:cs="Times New Roman"/>
          <w:sz w:val="24"/>
          <w:szCs w:val="24"/>
          <w:lang w:val="pl-PL"/>
        </w:rPr>
        <w:t>Fakultativni izleti (minimum za realizaciju 30 prijavljenih putnika, moguće je realizovati izlete i uz manji broj prijavljenih putnika uz njihovu saglasnost za korekciju cene)</w:t>
      </w:r>
    </w:p>
    <w:p w:rsidR="00DC4B17" w:rsidRPr="00DC4B17" w:rsidRDefault="00DC4B17" w:rsidP="00DC4B17">
      <w:pPr>
        <w:pStyle w:val="NoSpacing"/>
        <w:jc w:val="both"/>
        <w:rPr>
          <w:rFonts w:ascii="Times New Roman" w:hAnsi="Times New Roman" w:cs="Times New Roman"/>
          <w:sz w:val="24"/>
          <w:szCs w:val="24"/>
          <w:lang w:val="pl-PL"/>
        </w:rPr>
      </w:pPr>
    </w:p>
    <w:p w:rsidR="00DC4B17" w:rsidRPr="00DC4B17" w:rsidRDefault="00C45651" w:rsidP="00DC4B17">
      <w:pPr>
        <w:pStyle w:val="NoSpacing"/>
        <w:jc w:val="both"/>
        <w:rPr>
          <w:rFonts w:ascii="Times New Roman" w:hAnsi="Times New Roman" w:cs="Times New Roman"/>
          <w:sz w:val="24"/>
          <w:szCs w:val="24"/>
          <w:lang w:val="pl-PL"/>
        </w:rPr>
      </w:pPr>
      <w:r w:rsidRPr="00DC4B17">
        <w:rPr>
          <w:rFonts w:ascii="Times New Roman" w:hAnsi="Times New Roman" w:cs="Times New Roman"/>
          <w:b/>
          <w:bCs/>
          <w:sz w:val="24"/>
          <w:szCs w:val="24"/>
          <w:lang w:val="pl-PL"/>
        </w:rPr>
        <w:t>OD 18.04.2025. UVODI SE OBAVEZNA TURISTIČKA TAKSA ZA ULAZAK U VENECIJU U IZNOSU OD </w:t>
      </w:r>
      <w:r w:rsidRPr="00DC4B17">
        <w:rPr>
          <w:rFonts w:ascii="Times New Roman" w:hAnsi="Times New Roman" w:cs="Times New Roman"/>
          <w:b/>
          <w:bCs/>
          <w:sz w:val="24"/>
          <w:szCs w:val="24"/>
          <w:u w:val="single"/>
          <w:lang w:val="pl-PL"/>
        </w:rPr>
        <w:t>5 evra</w:t>
      </w:r>
      <w:r w:rsidR="007B6E5E">
        <w:rPr>
          <w:rFonts w:ascii="Times New Roman" w:hAnsi="Times New Roman" w:cs="Times New Roman"/>
          <w:b/>
          <w:bCs/>
          <w:sz w:val="24"/>
          <w:szCs w:val="24"/>
          <w:u w:val="single"/>
          <w:lang w:val="pl-PL"/>
        </w:rPr>
        <w:t xml:space="preserve"> </w:t>
      </w:r>
      <w:r w:rsidRPr="00DC4B17">
        <w:rPr>
          <w:rFonts w:ascii="Times New Roman" w:hAnsi="Times New Roman" w:cs="Times New Roman"/>
          <w:b/>
          <w:bCs/>
          <w:sz w:val="24"/>
          <w:szCs w:val="24"/>
          <w:u w:val="single"/>
          <w:lang w:val="pl-PL"/>
        </w:rPr>
        <w:t>PO OSOBI ukoliko platite 3 i više dana pred ulazak u Veneciju, u suprotnom je 10 evra</w:t>
      </w:r>
      <w:r w:rsidR="00C96E2C">
        <w:rPr>
          <w:rFonts w:ascii="Times New Roman" w:hAnsi="Times New Roman" w:cs="Times New Roman"/>
          <w:b/>
          <w:bCs/>
          <w:sz w:val="24"/>
          <w:szCs w:val="24"/>
          <w:u w:val="single"/>
          <w:lang w:val="pl-PL"/>
        </w:rPr>
        <w:t xml:space="preserve"> (prema zvaničnom cenovniku uprave grada Venecije za 2025)</w:t>
      </w:r>
      <w:r w:rsidR="00DC4B17">
        <w:rPr>
          <w:rFonts w:ascii="Times New Roman" w:hAnsi="Times New Roman" w:cs="Times New Roman"/>
          <w:sz w:val="24"/>
          <w:szCs w:val="24"/>
          <w:lang w:val="pl-PL"/>
        </w:rPr>
        <w:t>.</w:t>
      </w:r>
      <w:r w:rsidR="00DC4B17" w:rsidRPr="00DC4B17">
        <w:rPr>
          <w:rFonts w:ascii="Times New Roman" w:hAnsi="Times New Roman" w:cs="Times New Roman"/>
          <w:sz w:val="24"/>
          <w:szCs w:val="24"/>
          <w:lang w:val="pl-PL"/>
        </w:rPr>
        <w:t xml:space="preserve"> Putnici do 13,99 godina ne plaćaju.</w:t>
      </w:r>
      <w:r w:rsidR="00835678">
        <w:rPr>
          <w:rFonts w:ascii="Times New Roman" w:hAnsi="Times New Roman" w:cs="Times New Roman"/>
          <w:sz w:val="24"/>
          <w:szCs w:val="24"/>
          <w:lang w:val="pl-PL"/>
        </w:rPr>
        <w:t xml:space="preserve"> (U slučaju bilo kakve promene od strane uprave grada Venecije bićete blagovremeno obavešteni za 2026 godiinu). </w:t>
      </w:r>
      <w:r w:rsidR="00835678" w:rsidRPr="00835678">
        <w:rPr>
          <w:rFonts w:ascii="Times New Roman" w:hAnsi="Times New Roman" w:cs="Times New Roman"/>
          <w:sz w:val="24"/>
          <w:szCs w:val="24"/>
          <w:lang w:val="pl-PL"/>
        </w:rPr>
        <w:t>Za sva dalja ažuriranja, pratite zvanične veb kanale komunikacije Grada Venecije i ovu veb stranicu https://cda.ve.it/en/</w:t>
      </w:r>
    </w:p>
    <w:p w:rsidR="00DC4B17" w:rsidRDefault="00C45651" w:rsidP="00DC4B17">
      <w:pPr>
        <w:pStyle w:val="NoSpacing"/>
        <w:jc w:val="both"/>
        <w:rPr>
          <w:rFonts w:ascii="Times New Roman" w:hAnsi="Times New Roman" w:cs="Times New Roman"/>
          <w:sz w:val="24"/>
          <w:szCs w:val="24"/>
          <w:lang w:val="pl-PL"/>
        </w:rPr>
      </w:pPr>
      <w:r w:rsidRPr="00DC4B17">
        <w:rPr>
          <w:rFonts w:ascii="Times New Roman" w:hAnsi="Times New Roman" w:cs="Times New Roman"/>
          <w:sz w:val="24"/>
          <w:szCs w:val="24"/>
          <w:lang w:val="pl-PL"/>
        </w:rPr>
        <w:t>PREPORUKA AGENCIJE JE DA PUTNICI SAMI PLATE TURISTIČKU TAKSU NA SAJTU </w:t>
      </w:r>
      <w:r w:rsidR="00954833">
        <w:fldChar w:fldCharType="begin"/>
      </w:r>
      <w:r w:rsidRPr="00405E3B">
        <w:rPr>
          <w:lang w:val="pl-PL"/>
        </w:rPr>
        <w:instrText>HYPERLINK "https://cda.ve.it/en/" \t "_blank"</w:instrText>
      </w:r>
      <w:r w:rsidR="00954833">
        <w:fldChar w:fldCharType="separate"/>
      </w:r>
      <w:r w:rsidRPr="00DC4B17">
        <w:rPr>
          <w:rStyle w:val="Hyperlink"/>
          <w:rFonts w:ascii="Times New Roman" w:hAnsi="Times New Roman" w:cs="Times New Roman"/>
          <w:i/>
          <w:iCs/>
          <w:sz w:val="24"/>
          <w:szCs w:val="24"/>
          <w:lang w:val="pl-PL"/>
        </w:rPr>
        <w:t>https://cda.ve.it/en/ </w:t>
      </w:r>
      <w:r w:rsidR="00954833">
        <w:fldChar w:fldCharType="end"/>
      </w:r>
    </w:p>
    <w:p w:rsidR="00DC4B17" w:rsidRPr="00DC4B17" w:rsidRDefault="00DC4B17" w:rsidP="00DC4B17">
      <w:pPr>
        <w:pStyle w:val="NoSpacing"/>
        <w:jc w:val="both"/>
        <w:rPr>
          <w:rFonts w:ascii="Times New Roman" w:hAnsi="Times New Roman" w:cs="Times New Roman"/>
          <w:sz w:val="24"/>
          <w:szCs w:val="24"/>
          <w:lang w:val="pl-PL"/>
        </w:rPr>
      </w:pPr>
    </w:p>
    <w:p w:rsidR="00C45651" w:rsidRDefault="00C45651" w:rsidP="00DC4B17">
      <w:pPr>
        <w:pStyle w:val="NoSpacing"/>
        <w:jc w:val="both"/>
        <w:rPr>
          <w:rFonts w:ascii="Times New Roman" w:hAnsi="Times New Roman" w:cs="Times New Roman"/>
          <w:sz w:val="24"/>
          <w:szCs w:val="24"/>
          <w:lang w:val="pl-PL"/>
        </w:rPr>
      </w:pPr>
      <w:r w:rsidRPr="00DC4B17">
        <w:rPr>
          <w:rFonts w:ascii="Times New Roman" w:hAnsi="Times New Roman" w:cs="Times New Roman"/>
          <w:sz w:val="24"/>
          <w:szCs w:val="24"/>
          <w:lang w:val="pl-PL"/>
        </w:rPr>
        <w:t>*** UKOLIKO PUTNICI ŽELE, MOGUĆE JE PRILIKOM SKLAPANJA UGOVORA O PUTOVANJU PLATITI TAKSU (ukoliko ima raspoloživih termina), PA ĆE PRIJAVU I UPLATU TAKSE ZA NJIH IZVRŠITI AGENCIJA – CENA JE 10 EVRA PO OSOBI (5 EVRA ZA TAKSU I 5 EVRA ZA USLUGU REZERVACIJE TERMINA, BANKARSKIH TRANSAKCIJA…)</w:t>
      </w:r>
    </w:p>
    <w:p w:rsidR="00DC4B17" w:rsidRPr="00DC4B17" w:rsidRDefault="00DC4B17" w:rsidP="00DC4B17">
      <w:pPr>
        <w:pStyle w:val="NoSpacing"/>
        <w:jc w:val="both"/>
        <w:rPr>
          <w:rFonts w:ascii="Times New Roman" w:hAnsi="Times New Roman" w:cs="Times New Roman"/>
          <w:sz w:val="24"/>
          <w:szCs w:val="24"/>
          <w:lang w:val="pl-PL"/>
        </w:rPr>
      </w:pPr>
    </w:p>
    <w:p w:rsidR="00D90CD0" w:rsidRPr="007444BF" w:rsidRDefault="00037938" w:rsidP="0043648B">
      <w:pPr>
        <w:pStyle w:val="NormalWeb"/>
        <w:spacing w:before="0" w:beforeAutospacing="0"/>
        <w:jc w:val="both"/>
        <w:rPr>
          <w:b/>
          <w:color w:val="000000" w:themeColor="text1"/>
          <w:lang w:val="pl-PL"/>
        </w:rPr>
      </w:pPr>
      <w:r w:rsidRPr="007444BF">
        <w:rPr>
          <w:b/>
          <w:color w:val="000000" w:themeColor="text1"/>
          <w:lang w:val="pl-PL"/>
        </w:rPr>
        <w:t>OPIS HOTELA:</w:t>
      </w:r>
    </w:p>
    <w:p w:rsidR="00D90CD0" w:rsidRDefault="00D90CD0" w:rsidP="00AA7EF9">
      <w:pPr>
        <w:pStyle w:val="NormalWeb"/>
        <w:jc w:val="both"/>
        <w:rPr>
          <w:color w:val="000000" w:themeColor="text1"/>
          <w:lang w:val="pl-PL"/>
        </w:rPr>
      </w:pPr>
      <w:r w:rsidRPr="007444BF">
        <w:rPr>
          <w:b/>
          <w:color w:val="000000" w:themeColor="text1"/>
          <w:lang w:val="pl-PL"/>
        </w:rPr>
        <w:t xml:space="preserve">Hotel </w:t>
      </w:r>
      <w:r w:rsidR="00AA7EF9" w:rsidRPr="007444BF">
        <w:rPr>
          <w:b/>
          <w:color w:val="000000" w:themeColor="text1"/>
          <w:lang w:val="pl-PL"/>
        </w:rPr>
        <w:t xml:space="preserve"> Eurorest </w:t>
      </w:r>
      <w:r w:rsidR="004C486B" w:rsidRPr="007444BF">
        <w:rPr>
          <w:color w:val="000000" w:themeColor="text1"/>
          <w:lang w:val="pl-PL"/>
        </w:rPr>
        <w:t xml:space="preserve">3* </w:t>
      </w:r>
      <w:r w:rsidR="00AA7EF9" w:rsidRPr="007444BF">
        <w:rPr>
          <w:color w:val="000000" w:themeColor="text1"/>
          <w:lang w:val="pl-PL"/>
        </w:rPr>
        <w:t xml:space="preserve"> - Hotel Eurorest nudi moderne sobe sa besplatnim bežičnim internetom, besplatnim parkingom i odličnom vezom do autoputa. Autoput A27 udaljen je samo 3 km. </w:t>
      </w:r>
      <w:r w:rsidR="00AA7EF9" w:rsidRPr="00496F22">
        <w:rPr>
          <w:color w:val="000000" w:themeColor="text1"/>
          <w:lang w:val="pl-PL"/>
        </w:rPr>
        <w:t xml:space="preserve">Gosti mogu koristiti infracrvenu saunu i mali fitnes centar. Sobe su moderne i prostrane i svaka je opremljena mini-barom i LCD TV-om sa satelitskim kanalima. Neke sobe imaju balkon. Doručak je na bazi švedskog stola. Eurorest je udaljen samo 30 minuta vožnje od Treviza. Železnička stanica Conegliano udaljena je 2 km. </w:t>
      </w:r>
      <w:r w:rsidR="00954833">
        <w:rPr>
          <w:lang w:val="pl-PL"/>
        </w:rPr>
        <w:fldChar w:fldCharType="begin"/>
      </w:r>
      <w:r w:rsidR="00AF460C">
        <w:rPr>
          <w:lang w:val="pl-PL"/>
        </w:rPr>
        <w:instrText xml:space="preserve"> HYPERLINK "</w:instrText>
      </w:r>
      <w:r w:rsidR="00AF460C" w:rsidRPr="00AF460C">
        <w:rPr>
          <w:lang w:val="pl-PL"/>
        </w:rPr>
        <w:instrText>https://euroresthotel.it/</w:instrText>
      </w:r>
      <w:r w:rsidR="00AF460C">
        <w:rPr>
          <w:lang w:val="pl-PL"/>
        </w:rPr>
        <w:instrText xml:space="preserve">" </w:instrText>
      </w:r>
      <w:r w:rsidR="00954833">
        <w:rPr>
          <w:lang w:val="pl-PL"/>
        </w:rPr>
        <w:fldChar w:fldCharType="separate"/>
      </w:r>
      <w:r w:rsidR="00AF460C" w:rsidRPr="001F1734">
        <w:rPr>
          <w:rStyle w:val="Hyperlink"/>
          <w:lang w:val="pl-PL"/>
        </w:rPr>
        <w:t>https://euroresthotel.it/</w:t>
      </w:r>
      <w:r w:rsidR="00954833">
        <w:rPr>
          <w:lang w:val="pl-PL"/>
        </w:rPr>
        <w:fldChar w:fldCharType="end"/>
      </w:r>
    </w:p>
    <w:p w:rsidR="00C45651" w:rsidRPr="005C7609" w:rsidRDefault="00C45651" w:rsidP="00C45651">
      <w:pPr>
        <w:pStyle w:val="NormalWeb"/>
        <w:jc w:val="both"/>
        <w:rPr>
          <w:color w:val="000000" w:themeColor="text1"/>
          <w:lang w:val="pl-PL"/>
        </w:rPr>
      </w:pPr>
      <w:r w:rsidRPr="00C45651">
        <w:rPr>
          <w:b/>
          <w:bCs/>
          <w:color w:val="000000" w:themeColor="text1"/>
          <w:lang w:val="pl-PL"/>
        </w:rPr>
        <w:t>Hotel La Pieve 4*</w:t>
      </w:r>
      <w:r w:rsidRPr="00C45651">
        <w:rPr>
          <w:color w:val="000000" w:themeColor="text1"/>
          <w:lang w:val="pl-PL"/>
        </w:rPr>
        <w:t xml:space="preserve"> nalazi se u Kjampu i posedujerestoran. U ponudisuklimatizovanesobe, besplatanbežični internet i bicikli. Svesobehotela Pieve sa 4 zvezdiceimaju flat-screen TV sasatelitskimkanalima i  </w:t>
      </w:r>
      <w:r w:rsidRPr="00C45651">
        <w:rPr>
          <w:color w:val="000000" w:themeColor="text1"/>
          <w:lang w:val="pl-PL"/>
        </w:rPr>
        <w:lastRenderedPageBreak/>
        <w:t>kupatilosafenom za kosu i besplatnimtoaletnimpriborom. Svakogjutrasluži se doručaknabazišvedskog stola saslatkim i slanimjelima. Doručak se služi u trpezariji. Hotelskirestoranspecijalizovan je za pice i lokalnajela. Na raspolaganjuvam je besplatan parking u sklopuobjekta.. Verona se nalazina 45 km. </w:t>
      </w:r>
      <w:r w:rsidR="00954833">
        <w:fldChar w:fldCharType="begin"/>
      </w:r>
      <w:r w:rsidRPr="00405E3B">
        <w:rPr>
          <w:lang w:val="pl-PL"/>
        </w:rPr>
        <w:instrText>HYPERLINK "https://www.lapievehotel.it/"</w:instrText>
      </w:r>
      <w:r w:rsidR="00954833">
        <w:fldChar w:fldCharType="separate"/>
      </w:r>
      <w:r w:rsidRPr="005C7609">
        <w:rPr>
          <w:rStyle w:val="Hyperlink"/>
          <w:b/>
          <w:bCs/>
          <w:lang w:val="pl-PL"/>
        </w:rPr>
        <w:t>https://www.lapievehotel.it/</w:t>
      </w:r>
      <w:r w:rsidR="00954833">
        <w:fldChar w:fldCharType="end"/>
      </w:r>
      <w:r w:rsidRPr="005C7609">
        <w:rPr>
          <w:color w:val="000000" w:themeColor="text1"/>
          <w:lang w:val="pl-PL"/>
        </w:rPr>
        <w:t> </w:t>
      </w:r>
    </w:p>
    <w:p w:rsidR="00C45651" w:rsidRPr="00835678" w:rsidRDefault="00C45651" w:rsidP="00C45651">
      <w:pPr>
        <w:pStyle w:val="NormalWeb"/>
        <w:rPr>
          <w:color w:val="000000" w:themeColor="text1"/>
        </w:rPr>
      </w:pPr>
      <w:r w:rsidRPr="005C7609">
        <w:rPr>
          <w:b/>
          <w:bCs/>
          <w:color w:val="000000" w:themeColor="text1"/>
          <w:lang w:val="pl-PL"/>
        </w:rPr>
        <w:t>Hotel &amp; Residence Castelli 4*</w:t>
      </w:r>
      <w:r w:rsidRPr="005C7609">
        <w:rPr>
          <w:color w:val="000000" w:themeColor="text1"/>
          <w:lang w:val="pl-PL"/>
        </w:rPr>
        <w:t xml:space="preserve"> se nalazina 15 minutavožnjeodVićence (Vicenza) inudiodličnupovezanostsasaobraćajnicamaibesplatan parking. </w:t>
      </w:r>
      <w:r w:rsidRPr="00835678">
        <w:rPr>
          <w:color w:val="000000" w:themeColor="text1"/>
          <w:lang w:val="pl-PL"/>
        </w:rPr>
        <w:t xml:space="preserve">BesplatanWiFi je dostupan u svim prostorijama. </w:t>
      </w:r>
      <w:r w:rsidRPr="00C45651">
        <w:rPr>
          <w:color w:val="000000" w:themeColor="text1"/>
          <w:lang w:val="pl-PL"/>
        </w:rPr>
        <w:t>Svetle i lepo uređenesobehotela Castelli sadrže mini-bar i LCD TV sabesplatnim Sky kanalima. Gostima je na raspolaganju restoran u okviru objekta, koji nudilokalnajelaregionalnekuhinje. Svakog dana se služi doručak na bazi švedskog stola saslatkimislanimjelima. Dostupna su i jela bez gluten i organski proizvodi. U neposrednoj bliziniobjektamožetenaći fitness centarsateretanom, bazen i saunu.. </w:t>
      </w:r>
      <w:r w:rsidR="00954833">
        <w:fldChar w:fldCharType="begin"/>
      </w:r>
      <w:r w:rsidRPr="00405E3B">
        <w:rPr>
          <w:lang w:val="pl-PL"/>
        </w:rPr>
        <w:instrText>HYPERLINK "https://www.hotelcastelli.it/it/camere-executive-hotel-castelli.php"</w:instrText>
      </w:r>
      <w:r w:rsidR="00954833">
        <w:fldChar w:fldCharType="separate"/>
      </w:r>
      <w:r w:rsidRPr="00835678">
        <w:rPr>
          <w:rStyle w:val="Hyperlink"/>
          <w:b/>
          <w:bCs/>
        </w:rPr>
        <w:t>https://www.hotelcastelli.it/it/camere-executive-hotel-castelli.php</w:t>
      </w:r>
      <w:r w:rsidR="00954833">
        <w:fldChar w:fldCharType="end"/>
      </w:r>
      <w:r w:rsidRPr="00835678">
        <w:rPr>
          <w:color w:val="000000" w:themeColor="text1"/>
        </w:rPr>
        <w:t> </w:t>
      </w:r>
    </w:p>
    <w:p w:rsidR="00DC4B17" w:rsidRPr="00230E73" w:rsidRDefault="00DC4B17" w:rsidP="00C45651">
      <w:pPr>
        <w:pStyle w:val="NormalWeb"/>
        <w:rPr>
          <w:color w:val="000000" w:themeColor="text1"/>
        </w:rPr>
      </w:pPr>
      <w:r w:rsidRPr="00230E73">
        <w:rPr>
          <w:b/>
          <w:bCs/>
          <w:color w:val="000000" w:themeColor="text1"/>
        </w:rPr>
        <w:t xml:space="preserve">* U </w:t>
      </w:r>
      <w:proofErr w:type="spellStart"/>
      <w:r w:rsidRPr="00230E73">
        <w:rPr>
          <w:b/>
          <w:bCs/>
          <w:color w:val="000000" w:themeColor="text1"/>
        </w:rPr>
        <w:t>toku</w:t>
      </w:r>
      <w:proofErr w:type="spellEnd"/>
      <w:r w:rsidR="007B6E5E">
        <w:rPr>
          <w:b/>
          <w:bCs/>
          <w:color w:val="000000" w:themeColor="text1"/>
        </w:rPr>
        <w:t xml:space="preserve"> </w:t>
      </w:r>
      <w:proofErr w:type="spellStart"/>
      <w:r w:rsidRPr="00230E73">
        <w:rPr>
          <w:b/>
          <w:bCs/>
          <w:color w:val="000000" w:themeColor="text1"/>
        </w:rPr>
        <w:t>određenih</w:t>
      </w:r>
      <w:proofErr w:type="spellEnd"/>
      <w:r w:rsidR="007B6E5E">
        <w:rPr>
          <w:b/>
          <w:bCs/>
          <w:color w:val="000000" w:themeColor="text1"/>
        </w:rPr>
        <w:t xml:space="preserve"> </w:t>
      </w:r>
      <w:proofErr w:type="spellStart"/>
      <w:r w:rsidRPr="00230E73">
        <w:rPr>
          <w:b/>
          <w:bCs/>
          <w:color w:val="000000" w:themeColor="text1"/>
        </w:rPr>
        <w:t>meseci</w:t>
      </w:r>
      <w:proofErr w:type="spellEnd"/>
      <w:r w:rsidRPr="00230E73">
        <w:rPr>
          <w:b/>
          <w:bCs/>
          <w:color w:val="000000" w:themeColor="text1"/>
        </w:rPr>
        <w:t xml:space="preserve"> (mart-</w:t>
      </w:r>
      <w:proofErr w:type="spellStart"/>
      <w:r w:rsidRPr="00230E73">
        <w:rPr>
          <w:b/>
          <w:bCs/>
          <w:color w:val="000000" w:themeColor="text1"/>
        </w:rPr>
        <w:t>novembar</w:t>
      </w:r>
      <w:proofErr w:type="spellEnd"/>
      <w:r w:rsidRPr="00230E73">
        <w:rPr>
          <w:b/>
          <w:bCs/>
          <w:color w:val="000000" w:themeColor="text1"/>
        </w:rPr>
        <w:t xml:space="preserve">) </w:t>
      </w:r>
      <w:proofErr w:type="spellStart"/>
      <w:r w:rsidR="005C7609" w:rsidRPr="00230E73">
        <w:rPr>
          <w:b/>
          <w:bCs/>
          <w:color w:val="000000" w:themeColor="text1"/>
        </w:rPr>
        <w:t>i</w:t>
      </w:r>
      <w:proofErr w:type="spellEnd"/>
      <w:r w:rsidR="005C7609" w:rsidRPr="00230E73">
        <w:rPr>
          <w:b/>
          <w:bCs/>
          <w:color w:val="000000" w:themeColor="text1"/>
        </w:rPr>
        <w:t xml:space="preserve"> period </w:t>
      </w:r>
      <w:proofErr w:type="spellStart"/>
      <w:r w:rsidRPr="00230E73">
        <w:rPr>
          <w:b/>
          <w:bCs/>
          <w:color w:val="000000" w:themeColor="text1"/>
        </w:rPr>
        <w:t>Karnevala</w:t>
      </w:r>
      <w:proofErr w:type="spellEnd"/>
      <w:r w:rsidRPr="00230E73">
        <w:rPr>
          <w:b/>
          <w:bCs/>
          <w:color w:val="000000" w:themeColor="text1"/>
        </w:rPr>
        <w:t xml:space="preserve">, </w:t>
      </w:r>
      <w:proofErr w:type="spellStart"/>
      <w:r w:rsidRPr="00230E73">
        <w:rPr>
          <w:b/>
          <w:bCs/>
          <w:color w:val="000000" w:themeColor="text1"/>
        </w:rPr>
        <w:t>Uskrsa</w:t>
      </w:r>
      <w:proofErr w:type="spellEnd"/>
      <w:r w:rsidRPr="00230E73">
        <w:rPr>
          <w:b/>
          <w:bCs/>
          <w:color w:val="000000" w:themeColor="text1"/>
        </w:rPr>
        <w:t xml:space="preserve">, 01.maja, </w:t>
      </w:r>
      <w:proofErr w:type="spellStart"/>
      <w:r w:rsidRPr="00230E73">
        <w:rPr>
          <w:b/>
          <w:bCs/>
          <w:color w:val="000000" w:themeColor="text1"/>
        </w:rPr>
        <w:t>noćenja</w:t>
      </w:r>
      <w:proofErr w:type="spellEnd"/>
      <w:r w:rsidR="007B6E5E">
        <w:rPr>
          <w:b/>
          <w:bCs/>
          <w:color w:val="000000" w:themeColor="text1"/>
        </w:rPr>
        <w:t xml:space="preserve"> </w:t>
      </w:r>
      <w:proofErr w:type="spellStart"/>
      <w:r w:rsidRPr="00230E73">
        <w:rPr>
          <w:b/>
          <w:bCs/>
          <w:color w:val="000000" w:themeColor="text1"/>
        </w:rPr>
        <w:t>neće</w:t>
      </w:r>
      <w:proofErr w:type="spellEnd"/>
      <w:r w:rsidR="007B6E5E">
        <w:rPr>
          <w:b/>
          <w:bCs/>
          <w:color w:val="000000" w:themeColor="text1"/>
        </w:rPr>
        <w:t xml:space="preserve"> </w:t>
      </w:r>
      <w:proofErr w:type="spellStart"/>
      <w:r w:rsidRPr="00230E73">
        <w:rPr>
          <w:b/>
          <w:bCs/>
          <w:color w:val="000000" w:themeColor="text1"/>
        </w:rPr>
        <w:t>biti</w:t>
      </w:r>
      <w:proofErr w:type="spellEnd"/>
      <w:r w:rsidRPr="00230E73">
        <w:rPr>
          <w:b/>
          <w:bCs/>
          <w:color w:val="000000" w:themeColor="text1"/>
        </w:rPr>
        <w:t xml:space="preserve"> u </w:t>
      </w:r>
      <w:proofErr w:type="spellStart"/>
      <w:r w:rsidRPr="00230E73">
        <w:rPr>
          <w:b/>
          <w:bCs/>
          <w:color w:val="000000" w:themeColor="text1"/>
        </w:rPr>
        <w:t>Lidu</w:t>
      </w:r>
      <w:proofErr w:type="spellEnd"/>
      <w:r w:rsidRPr="00230E73">
        <w:rPr>
          <w:b/>
          <w:bCs/>
          <w:color w:val="000000" w:themeColor="text1"/>
        </w:rPr>
        <w:t xml:space="preserve">, </w:t>
      </w:r>
      <w:proofErr w:type="spellStart"/>
      <w:r w:rsidRPr="00230E73">
        <w:rPr>
          <w:b/>
          <w:bCs/>
          <w:color w:val="000000" w:themeColor="text1"/>
        </w:rPr>
        <w:t>biće</w:t>
      </w:r>
      <w:proofErr w:type="spellEnd"/>
      <w:r w:rsidRPr="00230E73">
        <w:rPr>
          <w:b/>
          <w:bCs/>
          <w:color w:val="000000" w:themeColor="text1"/>
        </w:rPr>
        <w:t xml:space="preserve"> u </w:t>
      </w:r>
      <w:proofErr w:type="spellStart"/>
      <w:r w:rsidRPr="00230E73">
        <w:rPr>
          <w:b/>
          <w:bCs/>
          <w:color w:val="000000" w:themeColor="text1"/>
        </w:rPr>
        <w:t>mestima</w:t>
      </w:r>
      <w:proofErr w:type="spellEnd"/>
      <w:r w:rsidRPr="00230E73">
        <w:rPr>
          <w:b/>
          <w:bCs/>
          <w:color w:val="000000" w:themeColor="text1"/>
        </w:rPr>
        <w:t xml:space="preserve">: </w:t>
      </w:r>
      <w:proofErr w:type="spellStart"/>
      <w:r w:rsidRPr="00230E73">
        <w:rPr>
          <w:b/>
          <w:bCs/>
          <w:color w:val="000000" w:themeColor="text1"/>
        </w:rPr>
        <w:t>Noventa</w:t>
      </w:r>
      <w:proofErr w:type="spellEnd"/>
      <w:r w:rsidRPr="00230E73">
        <w:rPr>
          <w:b/>
          <w:bCs/>
          <w:color w:val="000000" w:themeColor="text1"/>
        </w:rPr>
        <w:t xml:space="preserve"> </w:t>
      </w:r>
      <w:proofErr w:type="spellStart"/>
      <w:r w:rsidRPr="00230E73">
        <w:rPr>
          <w:b/>
          <w:bCs/>
          <w:color w:val="000000" w:themeColor="text1"/>
        </w:rPr>
        <w:t>di</w:t>
      </w:r>
      <w:proofErr w:type="spellEnd"/>
      <w:r w:rsidRPr="00230E73">
        <w:rPr>
          <w:b/>
          <w:bCs/>
          <w:color w:val="000000" w:themeColor="text1"/>
        </w:rPr>
        <w:t xml:space="preserve"> </w:t>
      </w:r>
      <w:proofErr w:type="spellStart"/>
      <w:r w:rsidRPr="00230E73">
        <w:rPr>
          <w:b/>
          <w:bCs/>
          <w:color w:val="000000" w:themeColor="text1"/>
        </w:rPr>
        <w:t>Piave</w:t>
      </w:r>
      <w:proofErr w:type="spellEnd"/>
      <w:r w:rsidRPr="00230E73">
        <w:rPr>
          <w:b/>
          <w:bCs/>
          <w:color w:val="000000" w:themeColor="text1"/>
        </w:rPr>
        <w:t xml:space="preserve">, </w:t>
      </w:r>
      <w:proofErr w:type="spellStart"/>
      <w:r w:rsidRPr="00230E73">
        <w:rPr>
          <w:b/>
          <w:bCs/>
          <w:color w:val="000000" w:themeColor="text1"/>
        </w:rPr>
        <w:t>Oderzo</w:t>
      </w:r>
      <w:proofErr w:type="spellEnd"/>
      <w:r w:rsidRPr="00230E73">
        <w:rPr>
          <w:b/>
          <w:bCs/>
          <w:color w:val="000000" w:themeColor="text1"/>
        </w:rPr>
        <w:t xml:space="preserve">, </w:t>
      </w:r>
      <w:proofErr w:type="spellStart"/>
      <w:r w:rsidRPr="00230E73">
        <w:rPr>
          <w:b/>
          <w:bCs/>
          <w:color w:val="000000" w:themeColor="text1"/>
        </w:rPr>
        <w:t>Conegliano</w:t>
      </w:r>
      <w:proofErr w:type="spellEnd"/>
      <w:r w:rsidRPr="00230E73">
        <w:rPr>
          <w:b/>
          <w:bCs/>
          <w:color w:val="000000" w:themeColor="text1"/>
        </w:rPr>
        <w:t xml:space="preserve">, </w:t>
      </w:r>
      <w:proofErr w:type="spellStart"/>
      <w:r w:rsidRPr="00230E73">
        <w:rPr>
          <w:b/>
          <w:bCs/>
          <w:color w:val="000000" w:themeColor="text1"/>
        </w:rPr>
        <w:t>Brugnera</w:t>
      </w:r>
      <w:proofErr w:type="spellEnd"/>
      <w:r w:rsidRPr="00230E73">
        <w:rPr>
          <w:b/>
          <w:bCs/>
          <w:color w:val="000000" w:themeColor="text1"/>
        </w:rPr>
        <w:t xml:space="preserve">, </w:t>
      </w:r>
      <w:proofErr w:type="gramStart"/>
      <w:r w:rsidRPr="00230E73">
        <w:rPr>
          <w:b/>
          <w:bCs/>
          <w:color w:val="000000" w:themeColor="text1"/>
        </w:rPr>
        <w:t>Zane ....</w:t>
      </w:r>
      <w:proofErr w:type="gramEnd"/>
    </w:p>
    <w:p w:rsidR="00037938" w:rsidRPr="00C45651" w:rsidRDefault="00037938" w:rsidP="00990AD3">
      <w:pPr>
        <w:pStyle w:val="NormalWeb"/>
        <w:spacing w:before="0" w:beforeAutospacing="0"/>
        <w:rPr>
          <w:b/>
          <w:color w:val="000000" w:themeColor="text1"/>
          <w:lang w:val="pl-PL"/>
        </w:rPr>
      </w:pPr>
      <w:r w:rsidRPr="00496F22">
        <w:rPr>
          <w:b/>
          <w:color w:val="000000" w:themeColor="text1"/>
          <w:lang w:val="pl-PL"/>
        </w:rPr>
        <w:t xml:space="preserve">NAPOMENE:  Prtljag putnika sme da sadrži isključivo stvari za ličnu upotrebu – 1 kofer po osobi. </w:t>
      </w:r>
      <w:r w:rsidRPr="00C45651">
        <w:rPr>
          <w:b/>
          <w:color w:val="000000" w:themeColor="text1"/>
          <w:lang w:val="pl-PL"/>
        </w:rPr>
        <w:t>Cena doplate za svaki dodatni kofer 30€.</w:t>
      </w:r>
    </w:p>
    <w:p w:rsidR="00EB02F3" w:rsidRPr="00C45651" w:rsidRDefault="00037938" w:rsidP="00990AD3">
      <w:pPr>
        <w:pStyle w:val="NormalWeb"/>
        <w:spacing w:before="0" w:beforeAutospacing="0"/>
        <w:rPr>
          <w:rStyle w:val="Strong"/>
          <w:color w:val="000000" w:themeColor="text1"/>
          <w:lang w:val="pl-PL"/>
        </w:rPr>
      </w:pPr>
      <w:r w:rsidRPr="00C45651">
        <w:rPr>
          <w:rStyle w:val="Strong"/>
          <w:color w:val="000000" w:themeColor="text1"/>
          <w:lang w:val="pl-PL"/>
        </w:rPr>
        <w:t>NAPOMENA ZA HOTEL:</w:t>
      </w:r>
    </w:p>
    <w:p w:rsidR="00EB02F3" w:rsidRPr="00835678" w:rsidRDefault="00037938" w:rsidP="00990AD3">
      <w:pPr>
        <w:pStyle w:val="NormalWeb"/>
        <w:numPr>
          <w:ilvl w:val="0"/>
          <w:numId w:val="7"/>
        </w:numPr>
        <w:spacing w:before="0" w:beforeAutospacing="0"/>
        <w:ind w:left="0"/>
        <w:rPr>
          <w:color w:val="000000" w:themeColor="text1"/>
          <w:lang w:val="pl-PL"/>
        </w:rPr>
      </w:pPr>
      <w:r w:rsidRPr="00835678">
        <w:rPr>
          <w:color w:val="000000" w:themeColor="text1"/>
          <w:lang w:val="pl-PL"/>
        </w:rPr>
        <w:t>Potpisivanjem Ugovora o putovanju stranka prihvata svaki hotel odgovarajuće kategorizacije i opisa navedenog u Programu putovanja.</w:t>
      </w:r>
    </w:p>
    <w:p w:rsidR="00EB02F3" w:rsidRPr="00496F22" w:rsidRDefault="00037938" w:rsidP="00990AD3">
      <w:pPr>
        <w:pStyle w:val="NormalWeb"/>
        <w:numPr>
          <w:ilvl w:val="0"/>
          <w:numId w:val="7"/>
        </w:numPr>
        <w:spacing w:before="0" w:beforeAutospacing="0"/>
        <w:ind w:left="0"/>
        <w:rPr>
          <w:color w:val="000000" w:themeColor="text1"/>
          <w:lang w:val="pl-PL"/>
        </w:rPr>
      </w:pPr>
      <w:r w:rsidRPr="00496F22">
        <w:rPr>
          <w:color w:val="000000" w:themeColor="text1"/>
          <w:lang w:val="pl-PL"/>
        </w:rPr>
        <w:t>Organizator odmah po zvaničnoj potvrdi rezervacije od strane partnera, obaveštava putnike o nazivu hotela putem sajta:</w:t>
      </w:r>
      <w:r w:rsidR="00954833">
        <w:fldChar w:fldCharType="begin"/>
      </w:r>
      <w:r w:rsidR="00EB02F3" w:rsidRPr="00405E3B">
        <w:rPr>
          <w:lang w:val="pl-PL"/>
        </w:rPr>
        <w:instrText>HYPERLINK "http://www.hedonictravel.rs"</w:instrText>
      </w:r>
      <w:r w:rsidR="00954833">
        <w:fldChar w:fldCharType="separate"/>
      </w:r>
      <w:r w:rsidR="00EB02F3" w:rsidRPr="00496F22">
        <w:rPr>
          <w:rStyle w:val="Hyperlink"/>
          <w:color w:val="000000" w:themeColor="text1"/>
          <w:lang w:val="pl-PL"/>
        </w:rPr>
        <w:t>www.hedonictravel.rs</w:t>
      </w:r>
      <w:r w:rsidR="00954833">
        <w:fldChar w:fldCharType="end"/>
      </w:r>
    </w:p>
    <w:p w:rsidR="00EB02F3" w:rsidRPr="0043648B" w:rsidRDefault="00EB02F3" w:rsidP="00990AD3">
      <w:pPr>
        <w:pStyle w:val="NormalWeb"/>
        <w:spacing w:before="0" w:beforeAutospacing="0"/>
        <w:rPr>
          <w:color w:val="000000" w:themeColor="text1"/>
        </w:rPr>
      </w:pPr>
      <w:r w:rsidRPr="0043648B">
        <w:rPr>
          <w:rStyle w:val="Strong"/>
          <w:color w:val="000000" w:themeColor="text1"/>
        </w:rPr>
        <w:t>NAPOMENE U VEZI SMEŠTAJA:</w:t>
      </w:r>
    </w:p>
    <w:p w:rsidR="00EB02F3" w:rsidRPr="0043648B" w:rsidRDefault="00EB02F3" w:rsidP="00990AD3">
      <w:pPr>
        <w:pStyle w:val="NormalWeb"/>
        <w:numPr>
          <w:ilvl w:val="0"/>
          <w:numId w:val="8"/>
        </w:numPr>
        <w:spacing w:before="0" w:beforeAutospacing="0"/>
        <w:ind w:left="0"/>
        <w:jc w:val="both"/>
        <w:rPr>
          <w:color w:val="000000" w:themeColor="text1"/>
        </w:rPr>
      </w:pPr>
      <w:r w:rsidRPr="0043648B">
        <w:rPr>
          <w:color w:val="000000" w:themeColor="text1"/>
        </w:rPr>
        <w:t xml:space="preserve">U </w:t>
      </w:r>
      <w:proofErr w:type="spellStart"/>
      <w:r w:rsidRPr="0043648B">
        <w:rPr>
          <w:color w:val="000000" w:themeColor="text1"/>
        </w:rPr>
        <w:t>smeštajneo</w:t>
      </w:r>
      <w:proofErr w:type="spellEnd"/>
      <w:r w:rsidR="007B6E5E">
        <w:rPr>
          <w:color w:val="000000" w:themeColor="text1"/>
        </w:rPr>
        <w:t xml:space="preserve"> </w:t>
      </w:r>
      <w:proofErr w:type="spellStart"/>
      <w:r w:rsidRPr="0043648B">
        <w:rPr>
          <w:color w:val="000000" w:themeColor="text1"/>
        </w:rPr>
        <w:t>bjekte</w:t>
      </w:r>
      <w:proofErr w:type="spellEnd"/>
      <w:r w:rsidRPr="0043648B">
        <w:rPr>
          <w:color w:val="000000" w:themeColor="text1"/>
        </w:rPr>
        <w:t xml:space="preserve"> se </w:t>
      </w:r>
      <w:proofErr w:type="spellStart"/>
      <w:r w:rsidRPr="0043648B">
        <w:rPr>
          <w:color w:val="000000" w:themeColor="text1"/>
        </w:rPr>
        <w:t>ulazi</w:t>
      </w:r>
      <w:proofErr w:type="spellEnd"/>
      <w:r w:rsidR="007B6E5E">
        <w:rPr>
          <w:color w:val="000000" w:themeColor="text1"/>
        </w:rPr>
        <w:t xml:space="preserve"> </w:t>
      </w:r>
      <w:proofErr w:type="spellStart"/>
      <w:r w:rsidRPr="0043648B">
        <w:rPr>
          <w:color w:val="000000" w:themeColor="text1"/>
        </w:rPr>
        <w:t>prvog</w:t>
      </w:r>
      <w:proofErr w:type="spellEnd"/>
      <w:r w:rsidRPr="0043648B">
        <w:rPr>
          <w:color w:val="000000" w:themeColor="text1"/>
        </w:rPr>
        <w:t xml:space="preserve"> </w:t>
      </w:r>
      <w:proofErr w:type="spellStart"/>
      <w:proofErr w:type="gramStart"/>
      <w:r w:rsidRPr="0043648B">
        <w:rPr>
          <w:color w:val="000000" w:themeColor="text1"/>
        </w:rPr>
        <w:t>dana</w:t>
      </w:r>
      <w:proofErr w:type="spellEnd"/>
      <w:proofErr w:type="gramEnd"/>
      <w:r w:rsidRPr="0043648B">
        <w:rPr>
          <w:color w:val="000000" w:themeColor="text1"/>
        </w:rPr>
        <w:t xml:space="preserve"> </w:t>
      </w:r>
      <w:proofErr w:type="spellStart"/>
      <w:r w:rsidRPr="0043648B">
        <w:rPr>
          <w:color w:val="000000" w:themeColor="text1"/>
        </w:rPr>
        <w:t>boravka</w:t>
      </w:r>
      <w:proofErr w:type="spellEnd"/>
      <w:r w:rsidRPr="0043648B">
        <w:rPr>
          <w:color w:val="000000" w:themeColor="text1"/>
        </w:rPr>
        <w:t xml:space="preserve"> </w:t>
      </w:r>
      <w:proofErr w:type="spellStart"/>
      <w:r w:rsidRPr="0043648B">
        <w:rPr>
          <w:color w:val="000000" w:themeColor="text1"/>
        </w:rPr>
        <w:t>od</w:t>
      </w:r>
      <w:proofErr w:type="spellEnd"/>
      <w:r w:rsidRPr="0043648B">
        <w:rPr>
          <w:color w:val="000000" w:themeColor="text1"/>
        </w:rPr>
        <w:t xml:space="preserve"> 16:00 </w:t>
      </w:r>
      <w:proofErr w:type="spellStart"/>
      <w:r w:rsidRPr="0043648B">
        <w:rPr>
          <w:color w:val="000000" w:themeColor="text1"/>
        </w:rPr>
        <w:t>časova</w:t>
      </w:r>
      <w:proofErr w:type="spellEnd"/>
      <w:r w:rsidRPr="0043648B">
        <w:rPr>
          <w:color w:val="000000" w:themeColor="text1"/>
        </w:rPr>
        <w:t xml:space="preserve"> (</w:t>
      </w:r>
      <w:proofErr w:type="spellStart"/>
      <w:r w:rsidRPr="0043648B">
        <w:rPr>
          <w:color w:val="000000" w:themeColor="text1"/>
        </w:rPr>
        <w:t>postoji</w:t>
      </w:r>
      <w:proofErr w:type="spellEnd"/>
      <w:r w:rsidR="007B6E5E">
        <w:rPr>
          <w:color w:val="000000" w:themeColor="text1"/>
        </w:rPr>
        <w:t xml:space="preserve"> </w:t>
      </w:r>
      <w:proofErr w:type="spellStart"/>
      <w:r w:rsidRPr="0043648B">
        <w:rPr>
          <w:color w:val="000000" w:themeColor="text1"/>
        </w:rPr>
        <w:t>mogućnost</w:t>
      </w:r>
      <w:proofErr w:type="spellEnd"/>
      <w:r w:rsidR="007B6E5E">
        <w:rPr>
          <w:color w:val="000000" w:themeColor="text1"/>
        </w:rPr>
        <w:t xml:space="preserve"> </w:t>
      </w:r>
      <w:proofErr w:type="spellStart"/>
      <w:r w:rsidRPr="0043648B">
        <w:rPr>
          <w:color w:val="000000" w:themeColor="text1"/>
        </w:rPr>
        <w:t>ranijeg</w:t>
      </w:r>
      <w:proofErr w:type="spellEnd"/>
      <w:r w:rsidR="007B6E5E">
        <w:rPr>
          <w:color w:val="000000" w:themeColor="text1"/>
        </w:rPr>
        <w:t xml:space="preserve"> </w:t>
      </w:r>
      <w:proofErr w:type="spellStart"/>
      <w:r w:rsidRPr="0043648B">
        <w:rPr>
          <w:color w:val="000000" w:themeColor="text1"/>
        </w:rPr>
        <w:t>ulaska</w:t>
      </w:r>
      <w:proofErr w:type="spellEnd"/>
      <w:r w:rsidRPr="0043648B">
        <w:rPr>
          <w:color w:val="000000" w:themeColor="text1"/>
        </w:rPr>
        <w:t xml:space="preserve">), a </w:t>
      </w:r>
      <w:proofErr w:type="spellStart"/>
      <w:r w:rsidRPr="0043648B">
        <w:rPr>
          <w:color w:val="000000" w:themeColor="text1"/>
        </w:rPr>
        <w:t>napuštaju</w:t>
      </w:r>
      <w:proofErr w:type="spellEnd"/>
      <w:r w:rsidRPr="0043648B">
        <w:rPr>
          <w:color w:val="000000" w:themeColor="text1"/>
        </w:rPr>
        <w:t xml:space="preserve"> se </w:t>
      </w:r>
      <w:proofErr w:type="spellStart"/>
      <w:r w:rsidRPr="0043648B">
        <w:rPr>
          <w:color w:val="000000" w:themeColor="text1"/>
        </w:rPr>
        <w:t>poslednjeg</w:t>
      </w:r>
      <w:proofErr w:type="spellEnd"/>
      <w:r w:rsidRPr="0043648B">
        <w:rPr>
          <w:color w:val="000000" w:themeColor="text1"/>
        </w:rPr>
        <w:t xml:space="preserve"> </w:t>
      </w:r>
      <w:proofErr w:type="spellStart"/>
      <w:r w:rsidRPr="0043648B">
        <w:rPr>
          <w:color w:val="000000" w:themeColor="text1"/>
        </w:rPr>
        <w:t>dana</w:t>
      </w:r>
      <w:proofErr w:type="spellEnd"/>
      <w:r w:rsidRPr="0043648B">
        <w:rPr>
          <w:color w:val="000000" w:themeColor="text1"/>
        </w:rPr>
        <w:t xml:space="preserve"> </w:t>
      </w:r>
      <w:proofErr w:type="spellStart"/>
      <w:r w:rsidRPr="0043648B">
        <w:rPr>
          <w:color w:val="000000" w:themeColor="text1"/>
        </w:rPr>
        <w:t>boravka</w:t>
      </w:r>
      <w:proofErr w:type="spellEnd"/>
      <w:r w:rsidRPr="0043648B">
        <w:rPr>
          <w:color w:val="000000" w:themeColor="text1"/>
        </w:rPr>
        <w:t xml:space="preserve"> do 09:00 </w:t>
      </w:r>
      <w:proofErr w:type="spellStart"/>
      <w:r w:rsidRPr="0043648B">
        <w:rPr>
          <w:color w:val="000000" w:themeColor="text1"/>
        </w:rPr>
        <w:t>časova</w:t>
      </w:r>
      <w:proofErr w:type="spellEnd"/>
      <w:r w:rsidRPr="0043648B">
        <w:rPr>
          <w:color w:val="000000" w:themeColor="text1"/>
        </w:rPr>
        <w:t>.</w:t>
      </w:r>
    </w:p>
    <w:p w:rsidR="00EB02F3" w:rsidRPr="00496F22" w:rsidRDefault="00EB02F3" w:rsidP="00990AD3">
      <w:pPr>
        <w:pStyle w:val="NormalWeb"/>
        <w:numPr>
          <w:ilvl w:val="0"/>
          <w:numId w:val="8"/>
        </w:numPr>
        <w:spacing w:before="0" w:beforeAutospacing="0"/>
        <w:ind w:left="0"/>
        <w:jc w:val="both"/>
        <w:rPr>
          <w:color w:val="000000" w:themeColor="text1"/>
          <w:lang w:val="pl-PL"/>
        </w:rPr>
      </w:pPr>
      <w:r w:rsidRPr="00496F22">
        <w:rPr>
          <w:color w:val="000000" w:themeColor="text1"/>
          <w:lang w:val="pl-PL"/>
        </w:rPr>
        <w:t xml:space="preserve">Smeštaj iz ove ponude registrovan je, pregledan i standardizovan od strane Nacionalne turističke asocijacije zemlje u kojoj se nalazi. Opis destinacija i smeštaja dostupan je u agenciji ili na web-stranici </w:t>
      </w:r>
      <w:r w:rsidR="00954833">
        <w:fldChar w:fldCharType="begin"/>
      </w:r>
      <w:r w:rsidRPr="00405E3B">
        <w:rPr>
          <w:lang w:val="pl-PL"/>
        </w:rPr>
        <w:instrText>HYPERLINK "http://www.hedonictravel.rs"</w:instrText>
      </w:r>
      <w:r w:rsidR="00954833">
        <w:fldChar w:fldCharType="separate"/>
      </w:r>
      <w:r w:rsidRPr="00496F22">
        <w:rPr>
          <w:rStyle w:val="Hyperlink"/>
          <w:color w:val="000000" w:themeColor="text1"/>
          <w:lang w:val="pl-PL"/>
        </w:rPr>
        <w:t>www.hedonictravel.rs</w:t>
      </w:r>
      <w:r w:rsidR="00954833">
        <w:fldChar w:fldCharType="end"/>
      </w:r>
    </w:p>
    <w:p w:rsidR="00EB02F3" w:rsidRPr="00496F22" w:rsidRDefault="00EB02F3" w:rsidP="00990AD3">
      <w:pPr>
        <w:pStyle w:val="NormalWeb"/>
        <w:numPr>
          <w:ilvl w:val="0"/>
          <w:numId w:val="8"/>
        </w:numPr>
        <w:spacing w:before="0" w:beforeAutospacing="0"/>
        <w:ind w:left="0"/>
        <w:jc w:val="both"/>
        <w:rPr>
          <w:color w:val="000000" w:themeColor="text1"/>
          <w:lang w:val="pl-PL"/>
        </w:rPr>
      </w:pPr>
      <w:r w:rsidRPr="00496F22">
        <w:rPr>
          <w:color w:val="000000" w:themeColor="text1"/>
          <w:lang w:val="pl-PL"/>
        </w:rPr>
        <w:t>U pojedinim smeštajnim objektima treći i četvrti ležaj mogu biti pomoćni. Dimenzija i izlged pomoćnog ležaja zavise od mogućnosti smeštajnih objekata, može biti sofa na razvlačenje, ali je uglavnom standardne veličine.</w:t>
      </w:r>
    </w:p>
    <w:p w:rsidR="00EB02F3" w:rsidRPr="00496F22" w:rsidRDefault="00EB02F3" w:rsidP="00990AD3">
      <w:pPr>
        <w:pStyle w:val="NormalWeb"/>
        <w:numPr>
          <w:ilvl w:val="0"/>
          <w:numId w:val="8"/>
        </w:numPr>
        <w:spacing w:before="0" w:beforeAutospacing="0"/>
        <w:ind w:left="0"/>
        <w:jc w:val="both"/>
        <w:rPr>
          <w:color w:val="000000" w:themeColor="text1"/>
          <w:lang w:val="pl-PL"/>
        </w:rPr>
      </w:pPr>
      <w:r w:rsidRPr="00496F22">
        <w:rPr>
          <w:color w:val="000000" w:themeColor="text1"/>
          <w:lang w:val="pl-PL"/>
        </w:rPr>
        <w:t>Opisi smeštajnih objekata su informativnog karaktera. Za eventualna odstupanja i kvalitet usluge u okviru smeštajnih objekata, organizator putovanja ne snosi odgovornost, jer to isključivo zavisi od smeštajnih objekata</w:t>
      </w:r>
    </w:p>
    <w:p w:rsidR="0090153F" w:rsidRPr="00496F22" w:rsidRDefault="00EB02F3" w:rsidP="0090153F">
      <w:pPr>
        <w:pStyle w:val="NormalWeb"/>
        <w:numPr>
          <w:ilvl w:val="0"/>
          <w:numId w:val="8"/>
        </w:numPr>
        <w:spacing w:before="0" w:beforeAutospacing="0"/>
        <w:ind w:left="0"/>
        <w:rPr>
          <w:color w:val="000000" w:themeColor="text1"/>
          <w:lang w:val="pl-PL"/>
        </w:rPr>
      </w:pPr>
      <w:r w:rsidRPr="00496F22">
        <w:rPr>
          <w:color w:val="000000" w:themeColor="text1"/>
          <w:lang w:val="pl-PL"/>
        </w:rPr>
        <w:t>Neki od dopunskih sadržaja smeštajnih objekta su dostupni uz doplatu. Postoji mogućnost odstupanja i promena oko dostupnosti nekih sadržaja, jer isključivo zavise od smeštajnih objekata (npr. sef, parking, mini-bar, TV, klima uređaj...)</w:t>
      </w:r>
    </w:p>
    <w:p w:rsidR="00EB02F3" w:rsidRPr="00496F22" w:rsidRDefault="00EB02F3" w:rsidP="00F04371">
      <w:pPr>
        <w:pStyle w:val="NormalWeb"/>
        <w:spacing w:before="0" w:beforeAutospacing="0"/>
        <w:rPr>
          <w:color w:val="000000" w:themeColor="text1"/>
          <w:lang w:val="pl-PL"/>
        </w:rPr>
      </w:pPr>
      <w:r w:rsidRPr="00496F22">
        <w:rPr>
          <w:rStyle w:val="Strong"/>
          <w:color w:val="000000" w:themeColor="text1"/>
          <w:lang w:val="pl-PL"/>
        </w:rPr>
        <w:t>NAPOMENE U VEZI FAKULTATIVNIH IZLETA:</w:t>
      </w:r>
    </w:p>
    <w:p w:rsidR="00083D1E" w:rsidRPr="007B6E5E" w:rsidRDefault="00EB02F3" w:rsidP="008D4D00">
      <w:pPr>
        <w:pStyle w:val="NormalWeb"/>
        <w:numPr>
          <w:ilvl w:val="0"/>
          <w:numId w:val="7"/>
        </w:numPr>
        <w:spacing w:before="0" w:beforeAutospacing="0"/>
        <w:ind w:left="0"/>
        <w:jc w:val="both"/>
        <w:rPr>
          <w:color w:val="000000" w:themeColor="text1"/>
          <w:lang w:val="pl-PL"/>
        </w:rPr>
      </w:pPr>
      <w:r w:rsidRPr="00496F22">
        <w:rPr>
          <w:color w:val="000000" w:themeColor="text1"/>
          <w:lang w:val="pl-PL"/>
        </w:rPr>
        <w:lastRenderedPageBreak/>
        <w:t>Fakultativni izleti nisu obavezni deo programa i zavise od broja prijavljenih putnika. Cena se uglavnom sastoji od troškova rezervacije, prevoza, vodiča, ulaznica, organizacije... Termini fakultativnih izleta su promenljivi i zavise od slobodnih termina po lokalitetima, broja prijavljenih putnika i objektivnih okolnosti.</w:t>
      </w:r>
    </w:p>
    <w:p w:rsidR="008D4D00" w:rsidRPr="0090153F" w:rsidRDefault="008D4D00" w:rsidP="008D4D00">
      <w:pPr>
        <w:pStyle w:val="NormalWeb"/>
        <w:rPr>
          <w:b/>
          <w:color w:val="181C32"/>
        </w:rPr>
      </w:pPr>
      <w:r w:rsidRPr="0090153F">
        <w:rPr>
          <w:b/>
          <w:color w:val="181C32"/>
        </w:rPr>
        <w:t>OPŠTE NAPOMENE:</w:t>
      </w:r>
    </w:p>
    <w:p w:rsidR="0090153F" w:rsidRPr="00496F22" w:rsidRDefault="0090153F" w:rsidP="0090153F">
      <w:pPr>
        <w:pStyle w:val="NormalWeb"/>
        <w:numPr>
          <w:ilvl w:val="0"/>
          <w:numId w:val="10"/>
        </w:numPr>
        <w:jc w:val="both"/>
        <w:rPr>
          <w:b/>
          <w:color w:val="181C32"/>
          <w:lang w:val="pl-PL"/>
        </w:rPr>
      </w:pPr>
      <w:r w:rsidRPr="00496F22">
        <w:rPr>
          <w:color w:val="000000" w:themeColor="text1"/>
          <w:lang w:val="pl-PL"/>
        </w:rPr>
        <w:t>Dan pred polazak organizator putovanja šalje obaveštenje sa svim  detaljima polaska. Ukoliko ne dobijete poruku obavezno kontaktirajte agenciju radi dobijanja tačnih podataka oko polaska na putovanje</w:t>
      </w:r>
      <w:r w:rsidRPr="00496F22">
        <w:rPr>
          <w:color w:val="181C32"/>
          <w:lang w:val="pl-PL"/>
        </w:rPr>
        <w:t>.</w:t>
      </w:r>
    </w:p>
    <w:p w:rsidR="0090153F" w:rsidRPr="00496F22" w:rsidRDefault="0090153F" w:rsidP="0090153F">
      <w:pPr>
        <w:pStyle w:val="NormalWeb"/>
        <w:numPr>
          <w:ilvl w:val="0"/>
          <w:numId w:val="10"/>
        </w:numPr>
        <w:jc w:val="both"/>
        <w:rPr>
          <w:b/>
          <w:color w:val="181C32"/>
          <w:lang w:val="pl-PL"/>
        </w:rPr>
      </w:pPr>
      <w:r w:rsidRPr="00496F22">
        <w:rPr>
          <w:color w:val="181C32"/>
          <w:lang w:val="pl-PL"/>
        </w:rPr>
        <w:t xml:space="preserve">Organizator putovanja nije ovlašćen da proverava valjanost putnih i drugih isprava. Putnici koji nisu državljani Srbije u obavezi su da se sami upoznaju sa viznim režimom zemlje u koju putuju i kroz koje prolaze. </w:t>
      </w:r>
      <w:r w:rsidRPr="00496F22">
        <w:rPr>
          <w:color w:val="000000" w:themeColor="text1"/>
          <w:lang w:val="pl-PL"/>
        </w:rPr>
        <w:t>Za putnike koji poseduju crveni biometrijski pasoš Republike Srbije, za ulazak u EU pasoš treba da važi minimum 3 meseca od dana povratka sa putovanja, a za ulazak u Republiku Tursku minimum 6 meseci od dana povratka s aputovanja.</w:t>
      </w:r>
    </w:p>
    <w:p w:rsidR="0090153F" w:rsidRPr="0090153F" w:rsidRDefault="0090153F" w:rsidP="0090153F">
      <w:pPr>
        <w:pStyle w:val="NormalWeb"/>
        <w:numPr>
          <w:ilvl w:val="0"/>
          <w:numId w:val="10"/>
        </w:numPr>
        <w:jc w:val="both"/>
        <w:rPr>
          <w:b/>
          <w:color w:val="181C32"/>
        </w:rPr>
      </w:pPr>
      <w:r w:rsidRPr="00496F22">
        <w:rPr>
          <w:color w:val="191919"/>
          <w:spacing w:val="2"/>
          <w:lang w:val="pl-PL"/>
        </w:rPr>
        <w:t xml:space="preserve">NE POSTOJI MOGUĆNOST ODABIRA SEDIŠTA Agencija pravi raspored sedenja, uzimajući u obzir starija lica, porodice sa malom decom, trudnice kao i vreme uplate. Potpisivanjem ugovora putnik je dužan da prihvati mesto u autobusu koje mu dodeli agencija. Naknadne izmene nisu moguće. </w:t>
      </w:r>
      <w:r w:rsidRPr="00496F22">
        <w:rPr>
          <w:color w:val="000000" w:themeColor="text1"/>
          <w:lang w:val="pl-PL"/>
        </w:rPr>
        <w:t xml:space="preserve">Prvi red sedišta su službena sedišta i ako nema potrebe, ne izdaju seputnicima. </w:t>
      </w:r>
      <w:proofErr w:type="spellStart"/>
      <w:r w:rsidRPr="0090153F">
        <w:rPr>
          <w:color w:val="000000" w:themeColor="text1"/>
        </w:rPr>
        <w:t>Putnik</w:t>
      </w:r>
      <w:proofErr w:type="spellEnd"/>
      <w:r w:rsidR="007B6E5E">
        <w:rPr>
          <w:color w:val="000000" w:themeColor="text1"/>
        </w:rPr>
        <w:t xml:space="preserve"> </w:t>
      </w:r>
      <w:r w:rsidRPr="0090153F">
        <w:rPr>
          <w:color w:val="000000" w:themeColor="text1"/>
        </w:rPr>
        <w:t>je</w:t>
      </w:r>
      <w:r w:rsidR="007B6E5E">
        <w:rPr>
          <w:color w:val="000000" w:themeColor="text1"/>
        </w:rPr>
        <w:t xml:space="preserve"> </w:t>
      </w:r>
      <w:proofErr w:type="spellStart"/>
      <w:r w:rsidRPr="0090153F">
        <w:rPr>
          <w:color w:val="000000" w:themeColor="text1"/>
        </w:rPr>
        <w:t>dužan</w:t>
      </w:r>
      <w:proofErr w:type="spellEnd"/>
      <w:r w:rsidRPr="0090153F">
        <w:rPr>
          <w:color w:val="000000" w:themeColor="text1"/>
        </w:rPr>
        <w:t xml:space="preserve"> </w:t>
      </w:r>
      <w:proofErr w:type="spellStart"/>
      <w:r w:rsidRPr="0090153F">
        <w:rPr>
          <w:color w:val="000000" w:themeColor="text1"/>
        </w:rPr>
        <w:t>da</w:t>
      </w:r>
      <w:proofErr w:type="spellEnd"/>
      <w:r w:rsidRPr="0090153F">
        <w:rPr>
          <w:color w:val="000000" w:themeColor="text1"/>
        </w:rPr>
        <w:t xml:space="preserve"> </w:t>
      </w:r>
      <w:proofErr w:type="spellStart"/>
      <w:r w:rsidRPr="0090153F">
        <w:rPr>
          <w:color w:val="000000" w:themeColor="text1"/>
        </w:rPr>
        <w:t>prihvati</w:t>
      </w:r>
      <w:proofErr w:type="spellEnd"/>
      <w:r w:rsidR="007B6E5E">
        <w:rPr>
          <w:color w:val="000000" w:themeColor="text1"/>
        </w:rPr>
        <w:t xml:space="preserve"> </w:t>
      </w:r>
      <w:proofErr w:type="spellStart"/>
      <w:r w:rsidRPr="0090153F">
        <w:rPr>
          <w:color w:val="000000" w:themeColor="text1"/>
        </w:rPr>
        <w:t>sedište</w:t>
      </w:r>
      <w:proofErr w:type="spellEnd"/>
      <w:r w:rsidR="007B6E5E">
        <w:rPr>
          <w:color w:val="000000" w:themeColor="text1"/>
        </w:rPr>
        <w:t xml:space="preserve"> </w:t>
      </w:r>
      <w:proofErr w:type="spellStart"/>
      <w:r w:rsidRPr="0090153F">
        <w:rPr>
          <w:color w:val="000000" w:themeColor="text1"/>
        </w:rPr>
        <w:t>koje</w:t>
      </w:r>
      <w:proofErr w:type="spellEnd"/>
      <w:r w:rsidRPr="0090153F">
        <w:rPr>
          <w:color w:val="000000" w:themeColor="text1"/>
        </w:rPr>
        <w:t xml:space="preserve"> mu </w:t>
      </w:r>
      <w:proofErr w:type="spellStart"/>
      <w:r w:rsidRPr="0090153F">
        <w:rPr>
          <w:color w:val="000000" w:themeColor="text1"/>
        </w:rPr>
        <w:t>agencija</w:t>
      </w:r>
      <w:proofErr w:type="spellEnd"/>
      <w:r w:rsidR="007B6E5E">
        <w:rPr>
          <w:color w:val="000000" w:themeColor="text1"/>
        </w:rPr>
        <w:t xml:space="preserve"> </w:t>
      </w:r>
      <w:proofErr w:type="spellStart"/>
      <w:r w:rsidRPr="0090153F">
        <w:rPr>
          <w:color w:val="000000" w:themeColor="text1"/>
        </w:rPr>
        <w:t>dodeli</w:t>
      </w:r>
      <w:proofErr w:type="spellEnd"/>
      <w:r w:rsidRPr="0090153F">
        <w:rPr>
          <w:color w:val="000000" w:themeColor="text1"/>
        </w:rPr>
        <w:t>.</w:t>
      </w:r>
    </w:p>
    <w:p w:rsidR="0090153F" w:rsidRPr="0090153F" w:rsidRDefault="0090153F" w:rsidP="0090153F">
      <w:pPr>
        <w:pStyle w:val="NormalWeb"/>
        <w:numPr>
          <w:ilvl w:val="0"/>
          <w:numId w:val="10"/>
        </w:numPr>
        <w:jc w:val="both"/>
        <w:rPr>
          <w:b/>
          <w:color w:val="181C32"/>
        </w:rPr>
      </w:pPr>
      <w:proofErr w:type="spellStart"/>
      <w:r w:rsidRPr="0090153F">
        <w:rPr>
          <w:color w:val="191919"/>
          <w:spacing w:val="2"/>
        </w:rPr>
        <w:t>Dozvoljeni</w:t>
      </w:r>
      <w:proofErr w:type="spellEnd"/>
      <w:r w:rsidR="007B6E5E">
        <w:rPr>
          <w:color w:val="191919"/>
          <w:spacing w:val="2"/>
        </w:rPr>
        <w:t xml:space="preserve"> </w:t>
      </w:r>
      <w:proofErr w:type="spellStart"/>
      <w:r w:rsidRPr="0090153F">
        <w:rPr>
          <w:color w:val="191919"/>
          <w:spacing w:val="2"/>
        </w:rPr>
        <w:t>prtljag</w:t>
      </w:r>
      <w:proofErr w:type="spellEnd"/>
      <w:r w:rsidR="007B6E5E">
        <w:rPr>
          <w:color w:val="191919"/>
          <w:spacing w:val="2"/>
        </w:rPr>
        <w:t xml:space="preserve"> </w:t>
      </w:r>
      <w:proofErr w:type="spellStart"/>
      <w:r w:rsidRPr="0090153F">
        <w:rPr>
          <w:color w:val="191919"/>
          <w:spacing w:val="2"/>
        </w:rPr>
        <w:t>jeste</w:t>
      </w:r>
      <w:proofErr w:type="spellEnd"/>
      <w:r w:rsidRPr="0090153F">
        <w:rPr>
          <w:color w:val="191919"/>
          <w:spacing w:val="2"/>
        </w:rPr>
        <w:t xml:space="preserve"> 1 </w:t>
      </w:r>
      <w:proofErr w:type="spellStart"/>
      <w:r w:rsidRPr="0090153F">
        <w:rPr>
          <w:color w:val="191919"/>
          <w:spacing w:val="2"/>
        </w:rPr>
        <w:t>kofer</w:t>
      </w:r>
      <w:proofErr w:type="spellEnd"/>
      <w:r w:rsidR="007B6E5E">
        <w:rPr>
          <w:color w:val="191919"/>
          <w:spacing w:val="2"/>
        </w:rPr>
        <w:t xml:space="preserve"> </w:t>
      </w:r>
      <w:proofErr w:type="spellStart"/>
      <w:r w:rsidRPr="0090153F">
        <w:rPr>
          <w:color w:val="191919"/>
          <w:spacing w:val="2"/>
        </w:rPr>
        <w:t>čija</w:t>
      </w:r>
      <w:proofErr w:type="spellEnd"/>
      <w:r w:rsidR="007B6E5E">
        <w:rPr>
          <w:color w:val="191919"/>
          <w:spacing w:val="2"/>
        </w:rPr>
        <w:t xml:space="preserve"> </w:t>
      </w:r>
      <w:proofErr w:type="spellStart"/>
      <w:r w:rsidRPr="0090153F">
        <w:rPr>
          <w:color w:val="191919"/>
          <w:spacing w:val="2"/>
        </w:rPr>
        <w:t>dimenzija</w:t>
      </w:r>
      <w:proofErr w:type="spellEnd"/>
      <w:r w:rsidRPr="0090153F">
        <w:rPr>
          <w:color w:val="191919"/>
          <w:spacing w:val="2"/>
        </w:rPr>
        <w:t xml:space="preserve"> – </w:t>
      </w:r>
      <w:proofErr w:type="spellStart"/>
      <w:r w:rsidRPr="0090153F">
        <w:rPr>
          <w:color w:val="191919"/>
          <w:spacing w:val="2"/>
        </w:rPr>
        <w:t>dužina+širina+visina</w:t>
      </w:r>
      <w:proofErr w:type="spellEnd"/>
      <w:r w:rsidRPr="0090153F">
        <w:rPr>
          <w:color w:val="191919"/>
          <w:spacing w:val="2"/>
        </w:rPr>
        <w:t xml:space="preserve"> ne </w:t>
      </w:r>
      <w:proofErr w:type="spellStart"/>
      <w:r w:rsidRPr="0090153F">
        <w:rPr>
          <w:color w:val="191919"/>
          <w:spacing w:val="2"/>
        </w:rPr>
        <w:t>prelazi</w:t>
      </w:r>
      <w:proofErr w:type="spellEnd"/>
      <w:r w:rsidRPr="0090153F">
        <w:rPr>
          <w:color w:val="191919"/>
          <w:spacing w:val="2"/>
        </w:rPr>
        <w:t xml:space="preserve"> 158cm </w:t>
      </w:r>
      <w:proofErr w:type="spellStart"/>
      <w:r w:rsidR="007B6E5E">
        <w:rPr>
          <w:color w:val="191919"/>
          <w:spacing w:val="2"/>
        </w:rPr>
        <w:t>i</w:t>
      </w:r>
      <w:proofErr w:type="spellEnd"/>
      <w:r w:rsidR="007B6E5E">
        <w:rPr>
          <w:color w:val="191919"/>
          <w:spacing w:val="2"/>
        </w:rPr>
        <w:t xml:space="preserve"> </w:t>
      </w:r>
      <w:proofErr w:type="spellStart"/>
      <w:r w:rsidRPr="0090153F">
        <w:rPr>
          <w:color w:val="191919"/>
          <w:spacing w:val="2"/>
        </w:rPr>
        <w:t>jedna</w:t>
      </w:r>
      <w:proofErr w:type="spellEnd"/>
      <w:r w:rsidR="007B6E5E">
        <w:rPr>
          <w:color w:val="191919"/>
          <w:spacing w:val="2"/>
        </w:rPr>
        <w:t xml:space="preserve"> </w:t>
      </w:r>
      <w:proofErr w:type="spellStart"/>
      <w:r w:rsidRPr="0090153F">
        <w:rPr>
          <w:color w:val="191919"/>
          <w:spacing w:val="2"/>
        </w:rPr>
        <w:t>ručna</w:t>
      </w:r>
      <w:proofErr w:type="spellEnd"/>
      <w:r w:rsidR="007B6E5E">
        <w:rPr>
          <w:color w:val="191919"/>
          <w:spacing w:val="2"/>
        </w:rPr>
        <w:t xml:space="preserve"> </w:t>
      </w:r>
      <w:proofErr w:type="spellStart"/>
      <w:r w:rsidRPr="0090153F">
        <w:rPr>
          <w:color w:val="191919"/>
          <w:spacing w:val="2"/>
        </w:rPr>
        <w:t>torba</w:t>
      </w:r>
      <w:proofErr w:type="spellEnd"/>
      <w:r w:rsidRPr="0090153F">
        <w:rPr>
          <w:color w:val="191919"/>
          <w:spacing w:val="2"/>
        </w:rPr>
        <w:t xml:space="preserve">. </w:t>
      </w:r>
      <w:proofErr w:type="spellStart"/>
      <w:r w:rsidRPr="0090153F">
        <w:rPr>
          <w:color w:val="191919"/>
          <w:spacing w:val="2"/>
        </w:rPr>
        <w:t>Maksimalna</w:t>
      </w:r>
      <w:proofErr w:type="spellEnd"/>
      <w:r w:rsidR="007B6E5E">
        <w:rPr>
          <w:color w:val="191919"/>
          <w:spacing w:val="2"/>
        </w:rPr>
        <w:t xml:space="preserve"> </w:t>
      </w:r>
      <w:proofErr w:type="spellStart"/>
      <w:r w:rsidRPr="0090153F">
        <w:rPr>
          <w:color w:val="191919"/>
          <w:spacing w:val="2"/>
        </w:rPr>
        <w:t>težina</w:t>
      </w:r>
      <w:proofErr w:type="spellEnd"/>
      <w:r w:rsidR="007B6E5E">
        <w:rPr>
          <w:color w:val="191919"/>
          <w:spacing w:val="2"/>
        </w:rPr>
        <w:t xml:space="preserve"> </w:t>
      </w:r>
      <w:proofErr w:type="spellStart"/>
      <w:r w:rsidRPr="0090153F">
        <w:rPr>
          <w:color w:val="191919"/>
          <w:spacing w:val="2"/>
        </w:rPr>
        <w:t>prtljaga</w:t>
      </w:r>
      <w:proofErr w:type="spellEnd"/>
      <w:r w:rsidRPr="0090153F">
        <w:rPr>
          <w:color w:val="191919"/>
          <w:spacing w:val="2"/>
        </w:rPr>
        <w:t xml:space="preserve"> je 20 kg.</w:t>
      </w:r>
    </w:p>
    <w:p w:rsidR="0090153F" w:rsidRPr="00496F22" w:rsidRDefault="0090153F" w:rsidP="0090153F">
      <w:pPr>
        <w:pStyle w:val="NormalWeb"/>
        <w:numPr>
          <w:ilvl w:val="0"/>
          <w:numId w:val="10"/>
        </w:numPr>
        <w:jc w:val="both"/>
        <w:rPr>
          <w:color w:val="191919"/>
          <w:spacing w:val="2"/>
          <w:lang w:val="pl-PL"/>
        </w:rPr>
      </w:pPr>
      <w:r w:rsidRPr="00496F22">
        <w:rPr>
          <w:color w:val="191919"/>
          <w:spacing w:val="2"/>
          <w:lang w:val="pl-PL"/>
        </w:rPr>
        <w:t>Dužina trajanja slobodnog vremena za individualne aktivnosti tokom programa putovanja zavisi od objektivnih okolnosti (npr. dužine trajanja obilaska, termina polaska...).</w:t>
      </w:r>
    </w:p>
    <w:p w:rsidR="0090153F" w:rsidRPr="00496F22" w:rsidRDefault="0090153F" w:rsidP="0090153F">
      <w:pPr>
        <w:pStyle w:val="NormalWeb"/>
        <w:numPr>
          <w:ilvl w:val="0"/>
          <w:numId w:val="10"/>
        </w:numPr>
        <w:jc w:val="both"/>
        <w:rPr>
          <w:b/>
          <w:color w:val="181C32"/>
          <w:lang w:val="pl-PL"/>
        </w:rPr>
      </w:pPr>
      <w:r w:rsidRPr="00496F22">
        <w:rPr>
          <w:color w:val="191919"/>
          <w:spacing w:val="2"/>
          <w:lang w:val="pl-PL"/>
        </w:rPr>
        <w:t>Agencija ne snosi odgovornost za neispravnost pasoša ili vize, niti je odgovorna ukoliko pogranične ili imigracione vlasti ne odobre ulazak, tranzit ili dalji boravak putnika. Posledice gubitka ili krađe pasoša tokom putovanja, kao i troškove izdavanja nove putne isprave snosi putnik. U slučaju plaćenog putovanja koje nije realizovano usled neispravnosti putne isprave ili gubitka tokom trajanja programa putovanja, putnik nema pravo na refundaciju i snosi svu odgovornost.</w:t>
      </w:r>
    </w:p>
    <w:p w:rsidR="0090153F" w:rsidRPr="00496F22" w:rsidRDefault="0090153F" w:rsidP="0090153F">
      <w:pPr>
        <w:pStyle w:val="NormalWeb"/>
        <w:numPr>
          <w:ilvl w:val="0"/>
          <w:numId w:val="10"/>
        </w:numPr>
        <w:jc w:val="both"/>
        <w:rPr>
          <w:b/>
          <w:color w:val="181C32"/>
          <w:lang w:val="pl-PL"/>
        </w:rPr>
      </w:pPr>
      <w:r w:rsidRPr="00496F22">
        <w:rPr>
          <w:color w:val="191919"/>
          <w:spacing w:val="2"/>
          <w:lang w:val="pl-PL"/>
        </w:rPr>
        <w:t>Predviđeni raspored privremenog zaustavljanja: zaustavljanje radi usputnih odmora predviđeno je na svakih 3-4 sata vožnje na usputnim stajalištima, a u zavisnosti od raspoloživosti kapaciteta stajališta i uslova na putu agencija određuje mesta za pauzu i dužinu iste. U turističikim autobusima nije moguća upotreba toaleta, putnici mogu u skladu sa programom putovanja na pauzama koje se prave ( u zavisnosti od lokacije i opremljenosti benzinske stanice) istu iskoristiti za upotrebu toaleta.</w:t>
      </w:r>
    </w:p>
    <w:p w:rsidR="0090153F" w:rsidRPr="00496F22" w:rsidRDefault="0090153F" w:rsidP="0090153F">
      <w:pPr>
        <w:pStyle w:val="NormalWeb"/>
        <w:numPr>
          <w:ilvl w:val="0"/>
          <w:numId w:val="10"/>
        </w:numPr>
        <w:jc w:val="both"/>
        <w:rPr>
          <w:b/>
          <w:color w:val="181C32"/>
          <w:lang w:val="pl-PL"/>
        </w:rPr>
      </w:pPr>
      <w:r w:rsidRPr="00496F22">
        <w:rPr>
          <w:color w:val="191919"/>
          <w:spacing w:val="2"/>
          <w:lang w:val="pl-PL"/>
        </w:rPr>
        <w:t>Putnik koji svojim neadekvatnim ponašanjem uznemirava druge putnike, ometa vozača i pratioca u poslu ili ugrožava realizaciju programa putovanja, biće odmah isključen sa putovanja i sva odgovornost prelazi nanjega bez prava na žalbu i povraćaj novca. Agencija zadržava pravo krivičnog gonjenja nesavesnog putnika usled gore navedenih okolnosti.</w:t>
      </w:r>
    </w:p>
    <w:p w:rsidR="0090153F" w:rsidRPr="00496F22" w:rsidRDefault="0090153F" w:rsidP="0090153F">
      <w:pPr>
        <w:pStyle w:val="NormalWeb"/>
        <w:numPr>
          <w:ilvl w:val="0"/>
          <w:numId w:val="10"/>
        </w:numPr>
        <w:jc w:val="both"/>
        <w:rPr>
          <w:b/>
          <w:color w:val="181C32"/>
          <w:lang w:val="pl-PL"/>
        </w:rPr>
      </w:pPr>
      <w:r w:rsidRPr="00496F22">
        <w:rPr>
          <w:color w:val="191919"/>
          <w:spacing w:val="2"/>
          <w:lang w:val="pl-PL"/>
        </w:rPr>
        <w:t>Putnik je dužan da poštuje satnicu određenu od starne predstavnika agencije na putovanju, u suprotnom predstavnik agencije ima pravo da putnika isključi sa putovanja.</w:t>
      </w:r>
    </w:p>
    <w:p w:rsidR="0090153F" w:rsidRPr="00496F22" w:rsidRDefault="0090153F" w:rsidP="0090153F">
      <w:pPr>
        <w:pStyle w:val="NormalWeb"/>
        <w:numPr>
          <w:ilvl w:val="0"/>
          <w:numId w:val="10"/>
        </w:numPr>
        <w:jc w:val="both"/>
        <w:rPr>
          <w:b/>
          <w:color w:val="181C32"/>
          <w:lang w:val="pl-PL"/>
        </w:rPr>
      </w:pPr>
      <w:r w:rsidRPr="00496F22">
        <w:rPr>
          <w:color w:val="191919"/>
          <w:spacing w:val="2"/>
          <w:lang w:val="pl-PL"/>
        </w:rPr>
        <w:t>Dužina trajanja slobodnog vremena za induvidualne aktivnosti tokom putovanja zavisi od objektivnih okolnosti (dužine trajanja obilaska, termina polaska…).</w:t>
      </w:r>
    </w:p>
    <w:p w:rsidR="0090153F" w:rsidRPr="00496F22" w:rsidRDefault="0090153F" w:rsidP="0090153F">
      <w:pPr>
        <w:pStyle w:val="NormalWeb"/>
        <w:numPr>
          <w:ilvl w:val="0"/>
          <w:numId w:val="10"/>
        </w:numPr>
        <w:jc w:val="both"/>
        <w:rPr>
          <w:b/>
          <w:color w:val="181C32"/>
          <w:lang w:val="pl-PL"/>
        </w:rPr>
      </w:pPr>
      <w:r w:rsidRPr="00496F22">
        <w:rPr>
          <w:color w:val="191919"/>
          <w:spacing w:val="2"/>
          <w:lang w:val="pl-PL"/>
        </w:rPr>
        <w:t>Organizator zadržava pravo da putem PROMOCIJA I LAST MINUTE ponuda proda svoje slobodne kapacitete po cenama koje su drugačije od onih u cenovniku. Stranke koje su uplatile aranžman po cenama objavljenim u redovnom cenovniku nemaju pravo da potražuju nadokanadu na ime razlike u ceni.</w:t>
      </w:r>
    </w:p>
    <w:p w:rsidR="0090153F" w:rsidRPr="00496F22" w:rsidRDefault="0090153F" w:rsidP="0090153F">
      <w:pPr>
        <w:pStyle w:val="NormalWeb"/>
        <w:numPr>
          <w:ilvl w:val="0"/>
          <w:numId w:val="10"/>
        </w:numPr>
        <w:jc w:val="both"/>
        <w:rPr>
          <w:b/>
          <w:color w:val="181C32"/>
          <w:lang w:val="pl-PL"/>
        </w:rPr>
      </w:pPr>
      <w:r w:rsidRPr="00496F22">
        <w:rPr>
          <w:color w:val="181C32"/>
          <w:lang w:val="pl-PL"/>
        </w:rPr>
        <w:lastRenderedPageBreak/>
        <w:t>Upozoravaju se putnici da zbog poštovanja satnica predviđenih programom putovanja, ne postoji mogućnost zadržavanja autobusa na graničnom prelazu radi regulisanja povraćaja sredstava po osnovu TAX FREE, pa Vas molimo da to imate u vidu.</w:t>
      </w:r>
    </w:p>
    <w:p w:rsidR="0090153F" w:rsidRPr="00496F22" w:rsidRDefault="0090153F" w:rsidP="0090153F">
      <w:pPr>
        <w:pStyle w:val="NormalWeb"/>
        <w:numPr>
          <w:ilvl w:val="0"/>
          <w:numId w:val="10"/>
        </w:numPr>
        <w:jc w:val="both"/>
        <w:rPr>
          <w:b/>
          <w:color w:val="181C32"/>
          <w:lang w:val="pl-PL"/>
        </w:rPr>
      </w:pPr>
      <w:r w:rsidRPr="00496F22">
        <w:rPr>
          <w:color w:val="181C32"/>
          <w:lang w:val="pl-PL"/>
        </w:rPr>
        <w:t>Organizator putovanja zadržava pravo promene programa putovanja usled nepredviđenih objektivnih okolnosti (npr. gužva na granicama, gužva u saobraćaju, zatvaranje nekog od lokaliteta predviđenog za obilazak...).</w:t>
      </w:r>
    </w:p>
    <w:p w:rsidR="0090153F" w:rsidRPr="00496F22" w:rsidRDefault="0090153F" w:rsidP="0090153F">
      <w:pPr>
        <w:pStyle w:val="NormalWeb"/>
        <w:numPr>
          <w:ilvl w:val="0"/>
          <w:numId w:val="10"/>
        </w:numPr>
        <w:jc w:val="both"/>
        <w:rPr>
          <w:b/>
          <w:color w:val="181C32"/>
          <w:lang w:val="pl-PL"/>
        </w:rPr>
      </w:pPr>
      <w:r w:rsidRPr="00496F22">
        <w:rPr>
          <w:color w:val="181C32"/>
          <w:lang w:val="pl-PL"/>
        </w:rPr>
        <w:t>Prema pravilima organizatora fakultativnih izleta (ino partnera) naknadno odustajanje već prijavljenih putnika ne podleže povraćaju uplačenih sredstava. Termini fakultativnih izleta su promenljivi i zavise od slobodnih termina po lokalitetima, broja prijavljenih putnika I objektivnih okolnosti.</w:t>
      </w:r>
    </w:p>
    <w:p w:rsidR="0090153F" w:rsidRPr="00496F22" w:rsidRDefault="0090153F" w:rsidP="0090153F">
      <w:pPr>
        <w:pStyle w:val="NormalWeb"/>
        <w:numPr>
          <w:ilvl w:val="0"/>
          <w:numId w:val="10"/>
        </w:numPr>
        <w:jc w:val="both"/>
        <w:rPr>
          <w:b/>
          <w:color w:val="181C32"/>
          <w:lang w:val="pl-PL"/>
        </w:rPr>
      </w:pPr>
      <w:r w:rsidRPr="00496F22">
        <w:rPr>
          <w:color w:val="181C32"/>
          <w:lang w:val="pl-PL"/>
        </w:rPr>
        <w:t>Svaka promena programa putovanja od strane samog putnika u toku putovanja, a uz saglasnost predstavnika agencija ne predstavlja izmenu ugovorenog programa.</w:t>
      </w:r>
    </w:p>
    <w:p w:rsidR="0090153F" w:rsidRPr="00496F22" w:rsidRDefault="0090153F" w:rsidP="0090153F">
      <w:pPr>
        <w:pStyle w:val="NormalWeb"/>
        <w:numPr>
          <w:ilvl w:val="0"/>
          <w:numId w:val="10"/>
        </w:numPr>
        <w:jc w:val="both"/>
        <w:rPr>
          <w:b/>
          <w:color w:val="181C32"/>
          <w:lang w:val="pl-PL"/>
        </w:rPr>
      </w:pPr>
      <w:r w:rsidRPr="00496F22">
        <w:rPr>
          <w:color w:val="181C32"/>
          <w:lang w:val="pl-PL"/>
        </w:rPr>
        <w:t>Potpisivanjem ugovora putnik je dužan da prihvati mesto u autobusu, koje mu dodeli agencija i naknadne izmene nisu moguće.</w:t>
      </w:r>
    </w:p>
    <w:p w:rsidR="0090153F" w:rsidRPr="00496F22" w:rsidRDefault="0090153F" w:rsidP="0090153F">
      <w:pPr>
        <w:pStyle w:val="NormalWeb"/>
        <w:numPr>
          <w:ilvl w:val="0"/>
          <w:numId w:val="10"/>
        </w:numPr>
        <w:jc w:val="both"/>
        <w:rPr>
          <w:b/>
          <w:color w:val="181C32"/>
          <w:lang w:val="pl-PL"/>
        </w:rPr>
      </w:pPr>
      <w:r w:rsidRPr="00496F22">
        <w:rPr>
          <w:color w:val="181C32"/>
          <w:lang w:val="pl-PL"/>
        </w:rPr>
        <w:t>Organizator putovanja može promeniti ugovorenu cenu ako je posle zaključenja ugovora došlo do promena u cenama hotela, tarifama prevoznika, poremećaja i promena na monetarnom tržištu ili tržištu roba i usluga.</w:t>
      </w:r>
    </w:p>
    <w:p w:rsidR="0090153F" w:rsidRPr="00496F22" w:rsidRDefault="0090153F" w:rsidP="0090153F">
      <w:pPr>
        <w:pStyle w:val="NormalWeb"/>
        <w:numPr>
          <w:ilvl w:val="0"/>
          <w:numId w:val="10"/>
        </w:numPr>
        <w:jc w:val="both"/>
        <w:rPr>
          <w:b/>
          <w:color w:val="181C32"/>
          <w:lang w:val="pl-PL"/>
        </w:rPr>
      </w:pPr>
      <w:r w:rsidRPr="00496F22">
        <w:rPr>
          <w:color w:val="181C32"/>
          <w:lang w:val="pl-PL"/>
        </w:rPr>
        <w:t>Potpisnik ugovora o putovanju ili predstavnici grupe putnika obavezni su da sve putnike upoznaju sa ugovorenim programom putovanja, uslovima plaćanja i osiguranja, kao i Opštim uslovima putovanja organizatora putovanja.</w:t>
      </w:r>
    </w:p>
    <w:p w:rsidR="0090153F" w:rsidRPr="00496F22" w:rsidRDefault="0090153F" w:rsidP="0090153F">
      <w:pPr>
        <w:pStyle w:val="NormalWeb"/>
        <w:numPr>
          <w:ilvl w:val="0"/>
          <w:numId w:val="10"/>
        </w:numPr>
        <w:jc w:val="both"/>
        <w:rPr>
          <w:b/>
          <w:color w:val="181C32"/>
          <w:lang w:val="pl-PL"/>
        </w:rPr>
      </w:pPr>
      <w:r w:rsidRPr="00496F22">
        <w:rPr>
          <w:color w:val="181C32"/>
          <w:lang w:val="pl-PL"/>
        </w:rPr>
        <w:t>Maloletni putnici prilikom putovanja moraju imati overenu saglasnost roditelja.</w:t>
      </w:r>
    </w:p>
    <w:p w:rsidR="0090153F" w:rsidRPr="00496F22" w:rsidRDefault="0090153F" w:rsidP="0090153F">
      <w:pPr>
        <w:pStyle w:val="NormalWeb"/>
        <w:numPr>
          <w:ilvl w:val="0"/>
          <w:numId w:val="10"/>
        </w:numPr>
        <w:jc w:val="both"/>
        <w:rPr>
          <w:b/>
          <w:color w:val="181C32"/>
          <w:lang w:val="pl-PL"/>
        </w:rPr>
      </w:pPr>
      <w:r w:rsidRPr="00496F22">
        <w:rPr>
          <w:color w:val="181C32"/>
          <w:lang w:val="pl-PL"/>
        </w:rPr>
        <w:t>Sva vremena u programima putovanja su data po lokalnom vremenu zemlje u kojoj se boravi.</w:t>
      </w:r>
    </w:p>
    <w:p w:rsidR="0090153F" w:rsidRPr="00496F22" w:rsidRDefault="0090153F" w:rsidP="0090153F">
      <w:pPr>
        <w:pStyle w:val="NormalWeb"/>
        <w:numPr>
          <w:ilvl w:val="0"/>
          <w:numId w:val="10"/>
        </w:numPr>
        <w:jc w:val="both"/>
        <w:rPr>
          <w:b/>
          <w:color w:val="181C32"/>
          <w:lang w:val="pl-PL"/>
        </w:rPr>
      </w:pPr>
      <w:r w:rsidRPr="00496F22">
        <w:rPr>
          <w:color w:val="181C32"/>
          <w:lang w:val="pl-PL"/>
        </w:rPr>
        <w:t xml:space="preserve">Putnici koji nisu državljani Srbije obavezni su da se sami upoznaju sa viznim režimom zemlje u koju putuju i kroz koje putuju. </w:t>
      </w:r>
    </w:p>
    <w:p w:rsidR="0090153F" w:rsidRPr="00496F22" w:rsidRDefault="0090153F" w:rsidP="0090153F">
      <w:pPr>
        <w:pStyle w:val="NormalWeb"/>
        <w:numPr>
          <w:ilvl w:val="0"/>
          <w:numId w:val="10"/>
        </w:numPr>
        <w:jc w:val="both"/>
        <w:rPr>
          <w:b/>
          <w:color w:val="181C32"/>
          <w:lang w:val="pl-PL"/>
        </w:rPr>
      </w:pPr>
      <w:r w:rsidRPr="00496F22">
        <w:rPr>
          <w:color w:val="181C32"/>
          <w:lang w:val="pl-PL"/>
        </w:rPr>
        <w:t>U slučaju promena na monetarnom tržištu ili nedovoljnog broja putnika, agencija zadržava pravo korekcije cene, izmene programa ili otkaza putovanja najkasnije 5 dana pre početka putovanja.</w:t>
      </w:r>
    </w:p>
    <w:p w:rsidR="0090153F" w:rsidRPr="00496F22" w:rsidRDefault="0090153F" w:rsidP="0090153F">
      <w:pPr>
        <w:pStyle w:val="NormalWeb"/>
        <w:jc w:val="center"/>
        <w:rPr>
          <w:color w:val="181C32"/>
          <w:lang w:val="pl-PL"/>
        </w:rPr>
      </w:pPr>
      <w:r w:rsidRPr="00496F22">
        <w:rPr>
          <w:color w:val="181C32"/>
          <w:lang w:val="pl-PL"/>
        </w:rPr>
        <w:t>Aranžma</w:t>
      </w:r>
      <w:r w:rsidR="007B6E5E">
        <w:rPr>
          <w:color w:val="181C32"/>
          <w:lang w:val="pl-PL"/>
        </w:rPr>
        <w:t>n je rađen na bazi od minimum 60</w:t>
      </w:r>
      <w:r w:rsidRPr="00496F22">
        <w:rPr>
          <w:color w:val="181C32"/>
          <w:lang w:val="pl-PL"/>
        </w:rPr>
        <w:t xml:space="preserve"> prijavljenih putnika i usled nedovoljnog broja putnika organizator putovanja ima pravo otkaza putovanja, najkasnije 5 dana pre termina polaska.</w:t>
      </w:r>
    </w:p>
    <w:p w:rsidR="0090153F" w:rsidRPr="00675537" w:rsidRDefault="0090153F" w:rsidP="0090153F">
      <w:pPr>
        <w:pStyle w:val="NormalWeb"/>
        <w:spacing w:before="0" w:beforeAutospacing="0"/>
        <w:jc w:val="center"/>
        <w:rPr>
          <w:color w:val="181C32"/>
          <w:lang w:val="pl-PL"/>
        </w:rPr>
      </w:pPr>
      <w:r w:rsidRPr="00675537">
        <w:rPr>
          <w:color w:val="181C32"/>
          <w:lang w:val="pl-PL"/>
        </w:rPr>
        <w:t>Molimo Vas da pažljivo</w:t>
      </w:r>
      <w:r w:rsidR="007B6E5E">
        <w:rPr>
          <w:color w:val="181C32"/>
          <w:lang w:val="pl-PL"/>
        </w:rPr>
        <w:t xml:space="preserve"> </w:t>
      </w:r>
      <w:r w:rsidRPr="00675537">
        <w:rPr>
          <w:color w:val="181C32"/>
          <w:lang w:val="pl-PL"/>
        </w:rPr>
        <w:t>pročitate</w:t>
      </w:r>
      <w:r w:rsidR="007B6E5E">
        <w:rPr>
          <w:color w:val="181C32"/>
          <w:lang w:val="pl-PL"/>
        </w:rPr>
        <w:t xml:space="preserve"> </w:t>
      </w:r>
      <w:r w:rsidRPr="00675537">
        <w:rPr>
          <w:color w:val="181C32"/>
          <w:lang w:val="pl-PL"/>
        </w:rPr>
        <w:t>Opšte</w:t>
      </w:r>
      <w:r w:rsidR="007B6E5E">
        <w:rPr>
          <w:color w:val="181C32"/>
          <w:lang w:val="pl-PL"/>
        </w:rPr>
        <w:t xml:space="preserve"> </w:t>
      </w:r>
      <w:r w:rsidRPr="00675537">
        <w:rPr>
          <w:color w:val="181C32"/>
          <w:lang w:val="pl-PL"/>
        </w:rPr>
        <w:t>uslove</w:t>
      </w:r>
      <w:r w:rsidR="007B6E5E">
        <w:rPr>
          <w:color w:val="181C32"/>
          <w:lang w:val="pl-PL"/>
        </w:rPr>
        <w:t xml:space="preserve"> </w:t>
      </w:r>
      <w:r w:rsidRPr="00675537">
        <w:rPr>
          <w:color w:val="181C32"/>
          <w:lang w:val="pl-PL"/>
        </w:rPr>
        <w:t>putovanja.</w:t>
      </w:r>
    </w:p>
    <w:p w:rsidR="0090153F" w:rsidRPr="00675537" w:rsidRDefault="0090153F" w:rsidP="0090153F">
      <w:pPr>
        <w:spacing w:line="9" w:lineRule="exact"/>
        <w:jc w:val="center"/>
        <w:rPr>
          <w:rFonts w:ascii="Times New Roman" w:eastAsia="Times New Roman" w:hAnsi="Times New Roman" w:cs="Times New Roman"/>
          <w:sz w:val="24"/>
          <w:szCs w:val="24"/>
          <w:lang w:val="pl-PL"/>
        </w:rPr>
      </w:pPr>
    </w:p>
    <w:p w:rsidR="007B6E5E" w:rsidRDefault="007B6E5E" w:rsidP="007B6E5E">
      <w:pPr>
        <w:jc w:val="center"/>
        <w:rPr>
          <w:rFonts w:ascii="Helvetica" w:hAnsi="Helvetica" w:cs="Helvetica"/>
          <w:sz w:val="19"/>
          <w:szCs w:val="19"/>
        </w:rPr>
      </w:pPr>
      <w:proofErr w:type="spellStart"/>
      <w:r>
        <w:rPr>
          <w:rFonts w:ascii="Helvetica" w:hAnsi="Helvetica" w:cs="Helvetica"/>
          <w:sz w:val="19"/>
          <w:szCs w:val="19"/>
        </w:rPr>
        <w:t>Uz</w:t>
      </w:r>
      <w:proofErr w:type="spellEnd"/>
      <w:r>
        <w:rPr>
          <w:rFonts w:ascii="Helvetica" w:hAnsi="Helvetica" w:cs="Helvetica"/>
          <w:sz w:val="19"/>
          <w:szCs w:val="19"/>
        </w:rPr>
        <w:t xml:space="preserve"> </w:t>
      </w:r>
      <w:proofErr w:type="spellStart"/>
      <w:r>
        <w:rPr>
          <w:rFonts w:ascii="Helvetica" w:hAnsi="Helvetica" w:cs="Helvetica"/>
          <w:sz w:val="19"/>
          <w:szCs w:val="19"/>
        </w:rPr>
        <w:t>sve</w:t>
      </w:r>
      <w:proofErr w:type="spellEnd"/>
      <w:r>
        <w:rPr>
          <w:rFonts w:ascii="Helvetica" w:hAnsi="Helvetica" w:cs="Helvetica"/>
          <w:sz w:val="19"/>
          <w:szCs w:val="19"/>
        </w:rPr>
        <w:t xml:space="preserve"> </w:t>
      </w:r>
      <w:proofErr w:type="spellStart"/>
      <w:r>
        <w:rPr>
          <w:rFonts w:ascii="Helvetica" w:hAnsi="Helvetica" w:cs="Helvetica"/>
          <w:sz w:val="19"/>
          <w:szCs w:val="19"/>
        </w:rPr>
        <w:t>objavljene</w:t>
      </w:r>
      <w:proofErr w:type="spellEnd"/>
      <w:r>
        <w:rPr>
          <w:rFonts w:ascii="Helvetica" w:hAnsi="Helvetica" w:cs="Helvetica"/>
          <w:sz w:val="19"/>
          <w:szCs w:val="19"/>
        </w:rPr>
        <w:t xml:space="preserve"> </w:t>
      </w:r>
      <w:proofErr w:type="spellStart"/>
      <w:r>
        <w:rPr>
          <w:rFonts w:ascii="Helvetica" w:hAnsi="Helvetica" w:cs="Helvetica"/>
          <w:sz w:val="19"/>
          <w:szCs w:val="19"/>
        </w:rPr>
        <w:t>programe</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spellStart"/>
      <w:r>
        <w:rPr>
          <w:rFonts w:ascii="Helvetica" w:hAnsi="Helvetica" w:cs="Helvetica"/>
          <w:sz w:val="19"/>
          <w:szCs w:val="19"/>
        </w:rPr>
        <w:t>važe</w:t>
      </w:r>
      <w:proofErr w:type="spellEnd"/>
      <w:r>
        <w:rPr>
          <w:rFonts w:ascii="Helvetica" w:hAnsi="Helvetica" w:cs="Helvetica"/>
          <w:sz w:val="19"/>
          <w:szCs w:val="19"/>
        </w:rPr>
        <w:t xml:space="preserve"> OPŠTI USLOVI PUTOVANJA </w:t>
      </w:r>
      <w:proofErr w:type="spellStart"/>
      <w:r>
        <w:rPr>
          <w:rFonts w:ascii="Helvetica" w:hAnsi="Helvetica" w:cs="Helvetica"/>
          <w:sz w:val="19"/>
          <w:szCs w:val="19"/>
        </w:rPr>
        <w:t>organizatora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HEDONIC TRAVEL doo, </w:t>
      </w:r>
      <w:proofErr w:type="spellStart"/>
      <w:r>
        <w:rPr>
          <w:rFonts w:ascii="Helvetica" w:hAnsi="Helvetica" w:cs="Helvetica"/>
          <w:sz w:val="19"/>
          <w:szCs w:val="19"/>
        </w:rPr>
        <w:t>usaglašeni</w:t>
      </w:r>
      <w:proofErr w:type="spellEnd"/>
      <w:r>
        <w:rPr>
          <w:rFonts w:ascii="Helvetica" w:hAnsi="Helvetica" w:cs="Helvetica"/>
          <w:sz w:val="19"/>
          <w:szCs w:val="19"/>
        </w:rPr>
        <w:t xml:space="preserve"> </w:t>
      </w:r>
      <w:proofErr w:type="spellStart"/>
      <w:proofErr w:type="gramStart"/>
      <w:r>
        <w:rPr>
          <w:rFonts w:ascii="Helvetica" w:hAnsi="Helvetica" w:cs="Helvetica"/>
          <w:sz w:val="19"/>
          <w:szCs w:val="19"/>
        </w:rPr>
        <w:t>sa</w:t>
      </w:r>
      <w:proofErr w:type="spellEnd"/>
      <w:proofErr w:type="gramEnd"/>
      <w:r>
        <w:rPr>
          <w:rFonts w:ascii="Helvetica" w:hAnsi="Helvetica" w:cs="Helvetica"/>
          <w:sz w:val="19"/>
          <w:szCs w:val="19"/>
        </w:rPr>
        <w:t xml:space="preserve"> YUTA </w:t>
      </w:r>
      <w:proofErr w:type="spellStart"/>
      <w:r>
        <w:rPr>
          <w:rFonts w:ascii="Helvetica" w:hAnsi="Helvetica" w:cs="Helvetica"/>
          <w:sz w:val="19"/>
          <w:szCs w:val="19"/>
        </w:rPr>
        <w:t>standardima</w:t>
      </w:r>
      <w:proofErr w:type="spellEnd"/>
      <w:r>
        <w:rPr>
          <w:rFonts w:ascii="Helvetica" w:hAnsi="Helvetica" w:cs="Helvetica"/>
          <w:sz w:val="19"/>
          <w:szCs w:val="19"/>
        </w:rPr>
        <w:t xml:space="preserve"> </w:t>
      </w:r>
      <w:proofErr w:type="spellStart"/>
      <w:r>
        <w:rPr>
          <w:rFonts w:ascii="Helvetica" w:hAnsi="Helvetica" w:cs="Helvetica"/>
          <w:sz w:val="19"/>
          <w:szCs w:val="19"/>
        </w:rPr>
        <w:t>i</w:t>
      </w:r>
      <w:proofErr w:type="spellEnd"/>
      <w:r>
        <w:rPr>
          <w:rFonts w:ascii="Helvetica" w:hAnsi="Helvetica" w:cs="Helvetica"/>
          <w:sz w:val="19"/>
          <w:szCs w:val="19"/>
        </w:rPr>
        <w:t xml:space="preserve"> </w:t>
      </w:r>
      <w:proofErr w:type="spellStart"/>
      <w:r>
        <w:rPr>
          <w:rFonts w:ascii="Helvetica" w:hAnsi="Helvetica" w:cs="Helvetica"/>
          <w:sz w:val="19"/>
          <w:szCs w:val="19"/>
        </w:rPr>
        <w:t>sastavni</w:t>
      </w:r>
      <w:proofErr w:type="spellEnd"/>
      <w:r>
        <w:rPr>
          <w:rFonts w:ascii="Helvetica" w:hAnsi="Helvetica" w:cs="Helvetica"/>
          <w:sz w:val="19"/>
          <w:szCs w:val="19"/>
        </w:rPr>
        <w:t xml:space="preserve"> </w:t>
      </w:r>
      <w:proofErr w:type="spellStart"/>
      <w:r>
        <w:rPr>
          <w:rFonts w:ascii="Helvetica" w:hAnsi="Helvetica" w:cs="Helvetica"/>
          <w:sz w:val="19"/>
          <w:szCs w:val="19"/>
        </w:rPr>
        <w:t>su</w:t>
      </w:r>
      <w:proofErr w:type="spellEnd"/>
      <w:r>
        <w:rPr>
          <w:rFonts w:ascii="Helvetica" w:hAnsi="Helvetica" w:cs="Helvetica"/>
          <w:sz w:val="19"/>
          <w:szCs w:val="19"/>
        </w:rPr>
        <w:t xml:space="preserve"> </w:t>
      </w:r>
      <w:proofErr w:type="spellStart"/>
      <w:r>
        <w:rPr>
          <w:rFonts w:ascii="Helvetica" w:hAnsi="Helvetica" w:cs="Helvetica"/>
          <w:sz w:val="19"/>
          <w:szCs w:val="19"/>
        </w:rPr>
        <w:t>deo</w:t>
      </w:r>
      <w:proofErr w:type="spellEnd"/>
      <w:r>
        <w:rPr>
          <w:rFonts w:ascii="Helvetica" w:hAnsi="Helvetica" w:cs="Helvetica"/>
          <w:sz w:val="19"/>
          <w:szCs w:val="19"/>
        </w:rPr>
        <w:t xml:space="preserve"> </w:t>
      </w:r>
      <w:proofErr w:type="spellStart"/>
      <w:r>
        <w:rPr>
          <w:rFonts w:ascii="Helvetica" w:hAnsi="Helvetica" w:cs="Helvetica"/>
          <w:sz w:val="19"/>
          <w:szCs w:val="19"/>
        </w:rPr>
        <w:t>objavljenog</w:t>
      </w:r>
      <w:proofErr w:type="spellEnd"/>
      <w:r>
        <w:rPr>
          <w:rFonts w:ascii="Helvetica" w:hAnsi="Helvetica" w:cs="Helvetica"/>
          <w:sz w:val="19"/>
          <w:szCs w:val="19"/>
        </w:rPr>
        <w:t xml:space="preserve"> </w:t>
      </w:r>
      <w:proofErr w:type="spellStart"/>
      <w:r>
        <w:rPr>
          <w:rFonts w:ascii="Helvetica" w:hAnsi="Helvetica" w:cs="Helvetica"/>
          <w:sz w:val="19"/>
          <w:szCs w:val="19"/>
        </w:rPr>
        <w:t>pisanog</w:t>
      </w:r>
      <w:proofErr w:type="spellEnd"/>
      <w:r>
        <w:rPr>
          <w:rFonts w:ascii="Helvetica" w:hAnsi="Helvetica" w:cs="Helvetica"/>
          <w:sz w:val="19"/>
          <w:szCs w:val="19"/>
        </w:rPr>
        <w:t xml:space="preserve"> </w:t>
      </w:r>
      <w:proofErr w:type="spellStart"/>
      <w:r>
        <w:rPr>
          <w:rFonts w:ascii="Helvetica" w:hAnsi="Helvetica" w:cs="Helvetica"/>
          <w:sz w:val="19"/>
          <w:szCs w:val="19"/>
        </w:rPr>
        <w:t>programa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gramStart"/>
      <w:r>
        <w:rPr>
          <w:rFonts w:ascii="Helvetica" w:hAnsi="Helvetica" w:cs="Helvetica"/>
          <w:sz w:val="19"/>
          <w:szCs w:val="19"/>
        </w:rPr>
        <w:t xml:space="preserve">HEDONIC TRAVEL doo </w:t>
      </w:r>
      <w:proofErr w:type="spellStart"/>
      <w:r>
        <w:rPr>
          <w:rFonts w:ascii="Helvetica" w:hAnsi="Helvetica" w:cs="Helvetica"/>
          <w:sz w:val="19"/>
          <w:szCs w:val="19"/>
        </w:rPr>
        <w:t>poseduje</w:t>
      </w:r>
      <w:proofErr w:type="spellEnd"/>
      <w:r>
        <w:rPr>
          <w:rFonts w:ascii="Helvetica" w:hAnsi="Helvetica" w:cs="Helvetica"/>
          <w:sz w:val="19"/>
          <w:szCs w:val="19"/>
        </w:rPr>
        <w:t xml:space="preserve"> </w:t>
      </w:r>
      <w:proofErr w:type="spellStart"/>
      <w:r>
        <w:rPr>
          <w:rFonts w:ascii="Helvetica" w:hAnsi="Helvetica" w:cs="Helvetica"/>
          <w:sz w:val="19"/>
          <w:szCs w:val="19"/>
        </w:rPr>
        <w:t>Licencu</w:t>
      </w:r>
      <w:proofErr w:type="spellEnd"/>
      <w:r>
        <w:rPr>
          <w:rFonts w:ascii="Helvetica" w:hAnsi="Helvetica" w:cs="Helvetica"/>
          <w:sz w:val="19"/>
          <w:szCs w:val="19"/>
        </w:rPr>
        <w:t xml:space="preserve"> OTP br. 103/2021.</w:t>
      </w:r>
      <w:proofErr w:type="gramEnd"/>
      <w:r>
        <w:rPr>
          <w:rFonts w:ascii="Helvetica" w:hAnsi="Helvetica" w:cs="Helvetica"/>
          <w:sz w:val="19"/>
          <w:szCs w:val="19"/>
        </w:rPr>
        <w:t xml:space="preserv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08.10.2021, </w:t>
      </w:r>
      <w:proofErr w:type="spellStart"/>
      <w:r>
        <w:rPr>
          <w:rFonts w:ascii="Helvetica" w:hAnsi="Helvetica" w:cs="Helvetica"/>
          <w:sz w:val="19"/>
          <w:szCs w:val="19"/>
        </w:rPr>
        <w:t>uz</w:t>
      </w:r>
      <w:proofErr w:type="spellEnd"/>
      <w:r>
        <w:rPr>
          <w:rFonts w:ascii="Helvetica" w:hAnsi="Helvetica" w:cs="Helvetica"/>
          <w:sz w:val="19"/>
          <w:szCs w:val="19"/>
        </w:rPr>
        <w:t xml:space="preserve"> </w:t>
      </w:r>
      <w:proofErr w:type="spellStart"/>
      <w:r>
        <w:rPr>
          <w:rFonts w:ascii="Helvetica" w:hAnsi="Helvetica" w:cs="Helvetica"/>
          <w:sz w:val="19"/>
          <w:szCs w:val="19"/>
        </w:rPr>
        <w:t>Garanciju</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u </w:t>
      </w:r>
      <w:proofErr w:type="spellStart"/>
      <w:r>
        <w:rPr>
          <w:rFonts w:ascii="Helvetica" w:hAnsi="Helvetica" w:cs="Helvetica"/>
          <w:sz w:val="19"/>
          <w:szCs w:val="19"/>
        </w:rPr>
        <w:t>slučaju</w:t>
      </w:r>
      <w:proofErr w:type="spellEnd"/>
      <w:r>
        <w:rPr>
          <w:rFonts w:ascii="Helvetica" w:hAnsi="Helvetica" w:cs="Helvetica"/>
          <w:sz w:val="19"/>
          <w:szCs w:val="19"/>
        </w:rPr>
        <w:t xml:space="preserve"> </w:t>
      </w:r>
      <w:proofErr w:type="spellStart"/>
      <w:r>
        <w:rPr>
          <w:rFonts w:ascii="Helvetica" w:hAnsi="Helvetica" w:cs="Helvetica"/>
          <w:sz w:val="19"/>
          <w:szCs w:val="19"/>
        </w:rPr>
        <w:t>insolventnosti</w:t>
      </w:r>
      <w:proofErr w:type="spellEnd"/>
      <w:r>
        <w:rPr>
          <w:rFonts w:ascii="Helvetica" w:hAnsi="Helvetica" w:cs="Helvetica"/>
          <w:sz w:val="19"/>
          <w:szCs w:val="19"/>
        </w:rPr>
        <w:t xml:space="preserve"> </w:t>
      </w:r>
      <w:proofErr w:type="spellStart"/>
      <w:r>
        <w:rPr>
          <w:rFonts w:ascii="Helvetica" w:hAnsi="Helvetica" w:cs="Helvetica"/>
          <w:sz w:val="19"/>
          <w:szCs w:val="19"/>
        </w:rPr>
        <w:t>agencije</w:t>
      </w:r>
      <w:proofErr w:type="spellEnd"/>
      <w:r>
        <w:rPr>
          <w:rFonts w:ascii="Helvetica" w:hAnsi="Helvetica" w:cs="Helvetica"/>
          <w:sz w:val="19"/>
          <w:szCs w:val="19"/>
        </w:rPr>
        <w:t xml:space="preserve">. Period </w:t>
      </w:r>
      <w:proofErr w:type="spellStart"/>
      <w:r>
        <w:rPr>
          <w:rFonts w:ascii="Helvetica" w:hAnsi="Helvetica" w:cs="Helvetica"/>
          <w:sz w:val="19"/>
          <w:szCs w:val="19"/>
        </w:rPr>
        <w:t>pokrića</w:t>
      </w:r>
      <w:proofErr w:type="spellEnd"/>
      <w:r>
        <w:rPr>
          <w:rFonts w:ascii="Helvetica" w:hAnsi="Helvetica" w:cs="Helvetica"/>
          <w:sz w:val="19"/>
          <w:szCs w:val="19"/>
        </w:rPr>
        <w:t xml:space="preserve"> </w:t>
      </w:r>
      <w:proofErr w:type="spellStart"/>
      <w:r>
        <w:rPr>
          <w:rFonts w:ascii="Helvetica" w:hAnsi="Helvetica" w:cs="Helvetica"/>
          <w:sz w:val="19"/>
          <w:szCs w:val="19"/>
        </w:rPr>
        <w:t>Garancije</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je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w:t>
      </w:r>
      <w:proofErr w:type="spellStart"/>
      <w:r>
        <w:rPr>
          <w:rFonts w:ascii="Helvetica" w:hAnsi="Helvetica" w:cs="Helvetica"/>
          <w:sz w:val="19"/>
          <w:szCs w:val="19"/>
        </w:rPr>
        <w:t>datuma</w:t>
      </w:r>
      <w:proofErr w:type="spellEnd"/>
      <w:r>
        <w:rPr>
          <w:rFonts w:ascii="Helvetica" w:hAnsi="Helvetica" w:cs="Helvetica"/>
          <w:sz w:val="19"/>
          <w:szCs w:val="19"/>
        </w:rPr>
        <w:t xml:space="preserve"> </w:t>
      </w:r>
      <w:proofErr w:type="spellStart"/>
      <w:r>
        <w:rPr>
          <w:rFonts w:ascii="Helvetica" w:hAnsi="Helvetica" w:cs="Helvetica"/>
          <w:sz w:val="19"/>
          <w:szCs w:val="19"/>
        </w:rPr>
        <w:t>njenog</w:t>
      </w:r>
      <w:proofErr w:type="spellEnd"/>
      <w:r>
        <w:rPr>
          <w:rFonts w:ascii="Helvetica" w:hAnsi="Helvetica" w:cs="Helvetica"/>
          <w:sz w:val="19"/>
          <w:szCs w:val="19"/>
        </w:rPr>
        <w:t xml:space="preserve"> </w:t>
      </w:r>
      <w:proofErr w:type="spellStart"/>
      <w:r>
        <w:rPr>
          <w:rFonts w:ascii="Helvetica" w:hAnsi="Helvetica" w:cs="Helvetica"/>
          <w:sz w:val="19"/>
          <w:szCs w:val="19"/>
        </w:rPr>
        <w:t>izdavanja</w:t>
      </w:r>
      <w:proofErr w:type="spellEnd"/>
      <w:r>
        <w:rPr>
          <w:rFonts w:ascii="Helvetica" w:hAnsi="Helvetica" w:cs="Helvetica"/>
          <w:sz w:val="19"/>
          <w:szCs w:val="19"/>
        </w:rPr>
        <w:t xml:space="preserve"> pa do </w:t>
      </w:r>
      <w:proofErr w:type="spellStart"/>
      <w:r>
        <w:rPr>
          <w:rFonts w:ascii="Helvetica" w:hAnsi="Helvetica" w:cs="Helvetica"/>
          <w:sz w:val="19"/>
          <w:szCs w:val="19"/>
        </w:rPr>
        <w:t>završetka</w:t>
      </w:r>
      <w:proofErr w:type="spellEnd"/>
      <w:r>
        <w:rPr>
          <w:rFonts w:ascii="Helvetica" w:hAnsi="Helvetica" w:cs="Helvetica"/>
          <w:sz w:val="19"/>
          <w:szCs w:val="19"/>
        </w:rPr>
        <w:t xml:space="preserve"> </w:t>
      </w:r>
      <w:proofErr w:type="spellStart"/>
      <w:r>
        <w:rPr>
          <w:rFonts w:ascii="Helvetica" w:hAnsi="Helvetica" w:cs="Helvetica"/>
          <w:sz w:val="19"/>
          <w:szCs w:val="19"/>
        </w:rPr>
        <w:t>turističkog</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spellStart"/>
      <w:r>
        <w:rPr>
          <w:rFonts w:ascii="Helvetica" w:hAnsi="Helvetica" w:cs="Helvetica"/>
          <w:sz w:val="19"/>
          <w:szCs w:val="19"/>
        </w:rPr>
        <w:t>odnosno</w:t>
      </w:r>
      <w:proofErr w:type="spellEnd"/>
      <w:r>
        <w:rPr>
          <w:rFonts w:ascii="Helvetica" w:hAnsi="Helvetica" w:cs="Helvetica"/>
          <w:sz w:val="19"/>
          <w:szCs w:val="19"/>
        </w:rPr>
        <w:t xml:space="preserve"> do </w:t>
      </w:r>
      <w:proofErr w:type="spellStart"/>
      <w:r>
        <w:rPr>
          <w:rFonts w:ascii="Helvetica" w:hAnsi="Helvetica" w:cs="Helvetica"/>
          <w:sz w:val="19"/>
          <w:szCs w:val="19"/>
        </w:rPr>
        <w:t>povratka</w:t>
      </w:r>
      <w:proofErr w:type="spellEnd"/>
      <w:r>
        <w:rPr>
          <w:rFonts w:ascii="Helvetica" w:hAnsi="Helvetica" w:cs="Helvetica"/>
          <w:sz w:val="19"/>
          <w:szCs w:val="19"/>
        </w:rPr>
        <w:t xml:space="preserve"> </w:t>
      </w:r>
      <w:proofErr w:type="spellStart"/>
      <w:r>
        <w:rPr>
          <w:rFonts w:ascii="Helvetica" w:hAnsi="Helvetica" w:cs="Helvetica"/>
          <w:sz w:val="19"/>
          <w:szCs w:val="19"/>
        </w:rPr>
        <w:t>Putnika</w:t>
      </w:r>
      <w:proofErr w:type="spell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w:t>
      </w:r>
      <w:proofErr w:type="spellStart"/>
      <w:r>
        <w:rPr>
          <w:rFonts w:ascii="Helvetica" w:hAnsi="Helvetica" w:cs="Helvetica"/>
          <w:sz w:val="19"/>
          <w:szCs w:val="19"/>
        </w:rPr>
        <w:t>ugovoreno</w:t>
      </w:r>
      <w:proofErr w:type="spellEnd"/>
      <w:r>
        <w:rPr>
          <w:rFonts w:ascii="Helvetica" w:hAnsi="Helvetica" w:cs="Helvetica"/>
          <w:sz w:val="19"/>
          <w:szCs w:val="19"/>
        </w:rPr>
        <w:t xml:space="preserve"> </w:t>
      </w:r>
      <w:proofErr w:type="spellStart"/>
      <w:r>
        <w:rPr>
          <w:rFonts w:ascii="Helvetica" w:hAnsi="Helvetica" w:cs="Helvetica"/>
          <w:sz w:val="19"/>
          <w:szCs w:val="19"/>
        </w:rPr>
        <w:t>odredište</w:t>
      </w:r>
      <w:proofErr w:type="spellEnd"/>
      <w:r>
        <w:rPr>
          <w:rFonts w:ascii="Helvetica" w:hAnsi="Helvetica" w:cs="Helvetica"/>
          <w:sz w:val="19"/>
          <w:szCs w:val="19"/>
        </w:rPr>
        <w:t xml:space="preserve">. </w:t>
      </w:r>
      <w:proofErr w:type="spellStart"/>
      <w:r>
        <w:rPr>
          <w:rFonts w:ascii="Helvetica" w:hAnsi="Helvetica" w:cs="Helvetica"/>
          <w:sz w:val="19"/>
          <w:szCs w:val="19"/>
        </w:rPr>
        <w:t>Garancija</w:t>
      </w:r>
      <w:proofErr w:type="spellEnd"/>
      <w:r>
        <w:rPr>
          <w:rFonts w:ascii="Helvetica" w:hAnsi="Helvetica" w:cs="Helvetica"/>
          <w:sz w:val="19"/>
          <w:szCs w:val="19"/>
        </w:rPr>
        <w:t xml:space="preserve"> </w:t>
      </w:r>
      <w:proofErr w:type="spellStart"/>
      <w:r>
        <w:rPr>
          <w:rFonts w:ascii="Helvetica" w:hAnsi="Helvetica" w:cs="Helvetica"/>
          <w:sz w:val="19"/>
          <w:szCs w:val="19"/>
        </w:rPr>
        <w:t>po</w:t>
      </w:r>
      <w:proofErr w:type="spellEnd"/>
      <w:r>
        <w:rPr>
          <w:rFonts w:ascii="Helvetica" w:hAnsi="Helvetica" w:cs="Helvetica"/>
          <w:sz w:val="19"/>
          <w:szCs w:val="19"/>
        </w:rPr>
        <w:t xml:space="preserve"> </w:t>
      </w:r>
      <w:proofErr w:type="spellStart"/>
      <w:r>
        <w:rPr>
          <w:rFonts w:ascii="Helvetica" w:hAnsi="Helvetica" w:cs="Helvetica"/>
          <w:sz w:val="19"/>
          <w:szCs w:val="19"/>
        </w:rPr>
        <w:t>Polisi</w:t>
      </w:r>
      <w:proofErr w:type="spellEnd"/>
      <w:r>
        <w:rPr>
          <w:rFonts w:ascii="Helvetica" w:hAnsi="Helvetica" w:cs="Helvetica"/>
          <w:sz w:val="19"/>
          <w:szCs w:val="19"/>
        </w:rPr>
        <w:t xml:space="preserve"> </w:t>
      </w:r>
      <w:proofErr w:type="spellStart"/>
      <w:r>
        <w:rPr>
          <w:rFonts w:ascii="Helvetica" w:hAnsi="Helvetica" w:cs="Helvetica"/>
          <w:sz w:val="19"/>
          <w:szCs w:val="19"/>
        </w:rPr>
        <w:t>broj</w:t>
      </w:r>
      <w:proofErr w:type="spellEnd"/>
      <w:r>
        <w:rPr>
          <w:rFonts w:ascii="Helvetica" w:hAnsi="Helvetica" w:cs="Helvetica"/>
          <w:sz w:val="19"/>
          <w:szCs w:val="19"/>
        </w:rPr>
        <w:t xml:space="preserve"> 30000061574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01.10.2026. MILENIJUM OSIGURANJE A.D.O. </w:t>
      </w:r>
      <w:proofErr w:type="spellStart"/>
      <w:r>
        <w:rPr>
          <w:rFonts w:ascii="Helvetica" w:hAnsi="Helvetica" w:cs="Helvetica"/>
          <w:sz w:val="19"/>
          <w:szCs w:val="19"/>
        </w:rPr>
        <w:t>Garancija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se </w:t>
      </w:r>
      <w:proofErr w:type="spellStart"/>
      <w:r>
        <w:rPr>
          <w:rFonts w:ascii="Helvetica" w:hAnsi="Helvetica" w:cs="Helvetica"/>
          <w:sz w:val="19"/>
          <w:szCs w:val="19"/>
        </w:rPr>
        <w:t>aktivira</w:t>
      </w:r>
      <w:proofErr w:type="spellEnd"/>
      <w:r>
        <w:rPr>
          <w:rFonts w:ascii="Helvetica" w:hAnsi="Helvetica" w:cs="Helvetica"/>
          <w:sz w:val="19"/>
          <w:szCs w:val="19"/>
        </w:rPr>
        <w:t xml:space="preserve"> </w:t>
      </w:r>
      <w:proofErr w:type="spellStart"/>
      <w:r>
        <w:rPr>
          <w:rFonts w:ascii="Helvetica" w:hAnsi="Helvetica" w:cs="Helvetica"/>
          <w:sz w:val="19"/>
          <w:szCs w:val="19"/>
        </w:rPr>
        <w:t>bez</w:t>
      </w:r>
      <w:proofErr w:type="spellEnd"/>
      <w:r>
        <w:rPr>
          <w:rFonts w:ascii="Helvetica" w:hAnsi="Helvetica" w:cs="Helvetica"/>
          <w:sz w:val="19"/>
          <w:szCs w:val="19"/>
        </w:rPr>
        <w:t xml:space="preserve"> </w:t>
      </w:r>
      <w:proofErr w:type="spellStart"/>
      <w:r>
        <w:rPr>
          <w:rFonts w:ascii="Helvetica" w:hAnsi="Helvetica" w:cs="Helvetica"/>
          <w:sz w:val="19"/>
          <w:szCs w:val="19"/>
        </w:rPr>
        <w:t>odlaganja</w:t>
      </w:r>
      <w:proofErr w:type="spellEnd"/>
      <w:r>
        <w:rPr>
          <w:rFonts w:ascii="Helvetica" w:hAnsi="Helvetica" w:cs="Helvetica"/>
          <w:sz w:val="19"/>
          <w:szCs w:val="19"/>
        </w:rPr>
        <w:t xml:space="preserve">, </w:t>
      </w:r>
      <w:proofErr w:type="spellStart"/>
      <w:r>
        <w:rPr>
          <w:rFonts w:ascii="Helvetica" w:hAnsi="Helvetica" w:cs="Helvetica"/>
          <w:sz w:val="19"/>
          <w:szCs w:val="19"/>
        </w:rPr>
        <w:t>odnosno</w:t>
      </w:r>
      <w:proofErr w:type="spellEnd"/>
      <w:r>
        <w:rPr>
          <w:rFonts w:ascii="Helvetica" w:hAnsi="Helvetica" w:cs="Helvetica"/>
          <w:sz w:val="19"/>
          <w:szCs w:val="19"/>
        </w:rPr>
        <w:t xml:space="preserve"> u </w:t>
      </w:r>
      <w:proofErr w:type="spellStart"/>
      <w:r>
        <w:rPr>
          <w:rFonts w:ascii="Helvetica" w:hAnsi="Helvetica" w:cs="Helvetica"/>
          <w:sz w:val="19"/>
          <w:szCs w:val="19"/>
        </w:rPr>
        <w:t>roku</w:t>
      </w:r>
      <w:proofErr w:type="spellEnd"/>
      <w:r>
        <w:rPr>
          <w:rFonts w:ascii="Helvetica" w:hAnsi="Helvetica" w:cs="Helvetica"/>
          <w:sz w:val="19"/>
          <w:szCs w:val="19"/>
        </w:rPr>
        <w:t xml:space="preserv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14 </w:t>
      </w:r>
      <w:proofErr w:type="spellStart"/>
      <w:r>
        <w:rPr>
          <w:rFonts w:ascii="Helvetica" w:hAnsi="Helvetica" w:cs="Helvetica"/>
          <w:sz w:val="19"/>
          <w:szCs w:val="19"/>
        </w:rPr>
        <w:t>dana</w:t>
      </w:r>
      <w:proofErr w:type="spellEnd"/>
      <w:r>
        <w:rPr>
          <w:rFonts w:ascii="Helvetica" w:hAnsi="Helvetica" w:cs="Helvetica"/>
          <w:sz w:val="19"/>
          <w:szCs w:val="19"/>
        </w:rPr>
        <w:t xml:space="preserve"> </w:t>
      </w:r>
      <w:proofErr w:type="spellStart"/>
      <w:r>
        <w:rPr>
          <w:rFonts w:ascii="Helvetica" w:hAnsi="Helvetica" w:cs="Helvetica"/>
          <w:sz w:val="19"/>
          <w:szCs w:val="19"/>
        </w:rPr>
        <w:t>od</w:t>
      </w:r>
      <w:proofErr w:type="spellEnd"/>
      <w:r>
        <w:rPr>
          <w:rFonts w:ascii="Helvetica" w:hAnsi="Helvetica" w:cs="Helvetica"/>
          <w:sz w:val="19"/>
          <w:szCs w:val="19"/>
        </w:rPr>
        <w:t xml:space="preserve"> </w:t>
      </w:r>
      <w:proofErr w:type="spellStart"/>
      <w:r>
        <w:rPr>
          <w:rFonts w:ascii="Helvetica" w:hAnsi="Helvetica" w:cs="Helvetica"/>
          <w:sz w:val="19"/>
          <w:szCs w:val="19"/>
        </w:rPr>
        <w:t>dana</w:t>
      </w:r>
      <w:proofErr w:type="spellEnd"/>
      <w:r>
        <w:rPr>
          <w:rFonts w:ascii="Helvetica" w:hAnsi="Helvetica" w:cs="Helvetica"/>
          <w:sz w:val="19"/>
          <w:szCs w:val="19"/>
        </w:rPr>
        <w:t xml:space="preserve"> </w:t>
      </w:r>
      <w:proofErr w:type="spellStart"/>
      <w:r>
        <w:rPr>
          <w:rFonts w:ascii="Helvetica" w:hAnsi="Helvetica" w:cs="Helvetica"/>
          <w:sz w:val="19"/>
          <w:szCs w:val="19"/>
        </w:rPr>
        <w:t>nastanka</w:t>
      </w:r>
      <w:proofErr w:type="spellEnd"/>
      <w:r>
        <w:rPr>
          <w:rFonts w:ascii="Helvetica" w:hAnsi="Helvetica" w:cs="Helvetica"/>
          <w:sz w:val="19"/>
          <w:szCs w:val="19"/>
        </w:rPr>
        <w:t xml:space="preserve"> </w:t>
      </w:r>
      <w:proofErr w:type="spellStart"/>
      <w:r>
        <w:rPr>
          <w:rFonts w:ascii="Helvetica" w:hAnsi="Helvetica" w:cs="Helvetica"/>
          <w:sz w:val="19"/>
          <w:szCs w:val="19"/>
        </w:rPr>
        <w:t>osiguranog</w:t>
      </w:r>
      <w:proofErr w:type="spellEnd"/>
      <w:r>
        <w:rPr>
          <w:rFonts w:ascii="Helvetica" w:hAnsi="Helvetica" w:cs="Helvetica"/>
          <w:sz w:val="19"/>
          <w:szCs w:val="19"/>
        </w:rPr>
        <w:t xml:space="preserve"> </w:t>
      </w:r>
      <w:proofErr w:type="spellStart"/>
      <w:r>
        <w:rPr>
          <w:rFonts w:ascii="Helvetica" w:hAnsi="Helvetica" w:cs="Helvetica"/>
          <w:sz w:val="19"/>
          <w:szCs w:val="19"/>
        </w:rPr>
        <w:t>slučaja</w:t>
      </w:r>
      <w:proofErr w:type="spellEnd"/>
      <w:r>
        <w:rPr>
          <w:rFonts w:ascii="Helvetica" w:hAnsi="Helvetica" w:cs="Helvetica"/>
          <w:sz w:val="19"/>
          <w:szCs w:val="19"/>
        </w:rPr>
        <w:t xml:space="preserve">, </w:t>
      </w:r>
      <w:proofErr w:type="spellStart"/>
      <w:r>
        <w:rPr>
          <w:rFonts w:ascii="Helvetica" w:hAnsi="Helvetica" w:cs="Helvetica"/>
          <w:sz w:val="19"/>
          <w:szCs w:val="19"/>
        </w:rPr>
        <w:t>kod</w:t>
      </w:r>
      <w:proofErr w:type="spellEnd"/>
      <w:r>
        <w:rPr>
          <w:rFonts w:ascii="Helvetica" w:hAnsi="Helvetica" w:cs="Helvetica"/>
          <w:sz w:val="19"/>
          <w:szCs w:val="19"/>
        </w:rPr>
        <w:t xml:space="preserve"> „MILENIJUM OSIGURANJE ADO”, +381 11 7152 300, </w:t>
      </w:r>
      <w:proofErr w:type="spellStart"/>
      <w:r>
        <w:rPr>
          <w:rFonts w:ascii="Helvetica" w:hAnsi="Helvetica" w:cs="Helvetica"/>
          <w:sz w:val="19"/>
          <w:szCs w:val="19"/>
        </w:rPr>
        <w:t>pisanim</w:t>
      </w:r>
      <w:proofErr w:type="spellEnd"/>
      <w:r>
        <w:rPr>
          <w:rFonts w:ascii="Helvetica" w:hAnsi="Helvetica" w:cs="Helvetica"/>
          <w:sz w:val="19"/>
          <w:szCs w:val="19"/>
        </w:rPr>
        <w:t xml:space="preserve"> </w:t>
      </w:r>
      <w:proofErr w:type="spellStart"/>
      <w:r>
        <w:rPr>
          <w:rFonts w:ascii="Helvetica" w:hAnsi="Helvetica" w:cs="Helvetica"/>
          <w:sz w:val="19"/>
          <w:szCs w:val="19"/>
        </w:rPr>
        <w:t>putem</w:t>
      </w:r>
      <w:proofErr w:type="spellEnd"/>
      <w:r>
        <w:rPr>
          <w:rFonts w:ascii="Helvetica" w:hAnsi="Helvetica" w:cs="Helvetica"/>
          <w:sz w:val="19"/>
          <w:szCs w:val="19"/>
        </w:rPr>
        <w:t xml:space="preserve"> </w:t>
      </w:r>
      <w:proofErr w:type="spellStart"/>
      <w:r>
        <w:rPr>
          <w:rFonts w:ascii="Helvetica" w:hAnsi="Helvetica" w:cs="Helvetica"/>
          <w:sz w:val="19"/>
          <w:szCs w:val="19"/>
        </w:rPr>
        <w:t>ili</w:t>
      </w:r>
      <w:proofErr w:type="spellEnd"/>
      <w:r>
        <w:rPr>
          <w:rFonts w:ascii="Helvetica" w:hAnsi="Helvetica" w:cs="Helvetica"/>
          <w:sz w:val="19"/>
          <w:szCs w:val="19"/>
        </w:rPr>
        <w:t xml:space="preserve"> </w:t>
      </w:r>
      <w:proofErr w:type="spellStart"/>
      <w:r>
        <w:rPr>
          <w:rFonts w:ascii="Helvetica" w:hAnsi="Helvetica" w:cs="Helvetica"/>
          <w:sz w:val="19"/>
          <w:szCs w:val="19"/>
        </w:rPr>
        <w:t>telegramom</w:t>
      </w:r>
      <w:proofErr w:type="spell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w:t>
      </w:r>
      <w:proofErr w:type="spellStart"/>
      <w:r>
        <w:rPr>
          <w:rFonts w:ascii="Helvetica" w:hAnsi="Helvetica" w:cs="Helvetica"/>
          <w:sz w:val="19"/>
          <w:szCs w:val="19"/>
        </w:rPr>
        <w:t>adresu</w:t>
      </w:r>
      <w:proofErr w:type="spellEnd"/>
      <w:r>
        <w:rPr>
          <w:rFonts w:ascii="Helvetica" w:hAnsi="Helvetica" w:cs="Helvetica"/>
          <w:sz w:val="19"/>
          <w:szCs w:val="19"/>
        </w:rPr>
        <w:t xml:space="preserve"> MILENIJUM OSIGURANJE ADO, Beograd, </w:t>
      </w:r>
      <w:proofErr w:type="spellStart"/>
      <w:r>
        <w:rPr>
          <w:rFonts w:ascii="Helvetica" w:hAnsi="Helvetica" w:cs="Helvetica"/>
          <w:sz w:val="19"/>
          <w:szCs w:val="19"/>
        </w:rPr>
        <w:t>ul</w:t>
      </w:r>
      <w:proofErr w:type="spellEnd"/>
      <w:r>
        <w:rPr>
          <w:rFonts w:ascii="Helvetica" w:hAnsi="Helvetica" w:cs="Helvetica"/>
          <w:sz w:val="19"/>
          <w:szCs w:val="19"/>
        </w:rPr>
        <w:t xml:space="preserve">. </w:t>
      </w:r>
      <w:proofErr w:type="spellStart"/>
      <w:r>
        <w:rPr>
          <w:rFonts w:ascii="Helvetica" w:hAnsi="Helvetica" w:cs="Helvetica"/>
          <w:sz w:val="19"/>
          <w:szCs w:val="19"/>
        </w:rPr>
        <w:t>Milutina</w:t>
      </w:r>
      <w:proofErr w:type="spellEnd"/>
      <w:r>
        <w:rPr>
          <w:rFonts w:ascii="Helvetica" w:hAnsi="Helvetica" w:cs="Helvetica"/>
          <w:sz w:val="19"/>
          <w:szCs w:val="19"/>
        </w:rPr>
        <w:t xml:space="preserve"> </w:t>
      </w:r>
      <w:proofErr w:type="spellStart"/>
      <w:r>
        <w:rPr>
          <w:rFonts w:ascii="Helvetica" w:hAnsi="Helvetica" w:cs="Helvetica"/>
          <w:sz w:val="19"/>
          <w:szCs w:val="19"/>
        </w:rPr>
        <w:t>Milankovića</w:t>
      </w:r>
      <w:proofErr w:type="spellEnd"/>
      <w:r>
        <w:rPr>
          <w:rFonts w:ascii="Helvetica" w:hAnsi="Helvetica" w:cs="Helvetica"/>
          <w:sz w:val="19"/>
          <w:szCs w:val="19"/>
        </w:rPr>
        <w:t xml:space="preserve"> 3b </w:t>
      </w:r>
      <w:proofErr w:type="spellStart"/>
      <w:proofErr w:type="gramStart"/>
      <w:r>
        <w:rPr>
          <w:rFonts w:ascii="Helvetica" w:hAnsi="Helvetica" w:cs="Helvetica"/>
          <w:sz w:val="19"/>
          <w:szCs w:val="19"/>
        </w:rPr>
        <w:t>ili</w:t>
      </w:r>
      <w:proofErr w:type="spellEnd"/>
      <w:proofErr w:type="gram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mail: </w:t>
      </w:r>
      <w:hyperlink r:id="rId8" w:history="1">
        <w:r>
          <w:rPr>
            <w:rStyle w:val="Hyperlink"/>
            <w:rFonts w:ascii="Helvetica" w:hAnsi="Helvetica" w:cs="Helvetica"/>
            <w:sz w:val="19"/>
            <w:szCs w:val="19"/>
          </w:rPr>
          <w:t>office@milenijum-osiguranje.rs</w:t>
        </w:r>
      </w:hyperlink>
    </w:p>
    <w:p w:rsidR="007B6E5E" w:rsidRPr="00C13C0F" w:rsidRDefault="007B6E5E" w:rsidP="007B6E5E">
      <w:pPr>
        <w:spacing w:line="0" w:lineRule="atLeast"/>
        <w:ind w:left="-720"/>
        <w:jc w:val="center"/>
        <w:rPr>
          <w:rFonts w:ascii="Cambria" w:hAnsi="Cambria" w:cs="Cambria"/>
          <w:b/>
          <w:i/>
          <w:color w:val="09225F"/>
          <w:sz w:val="24"/>
          <w:szCs w:val="24"/>
        </w:rPr>
      </w:pPr>
      <w:r w:rsidRPr="00C13C0F">
        <w:rPr>
          <w:rFonts w:ascii="Cambria" w:hAnsi="Cambria" w:cs="Cambria"/>
          <w:b/>
          <w:i/>
          <w:color w:val="09225F"/>
          <w:sz w:val="24"/>
          <w:szCs w:val="24"/>
        </w:rPr>
        <w:t xml:space="preserve">Program </w:t>
      </w:r>
      <w:proofErr w:type="spellStart"/>
      <w:r w:rsidRPr="00C13C0F">
        <w:rPr>
          <w:rFonts w:ascii="Cambria" w:hAnsi="Cambria" w:cs="Cambria"/>
          <w:b/>
          <w:i/>
          <w:color w:val="09225F"/>
          <w:sz w:val="24"/>
          <w:szCs w:val="24"/>
        </w:rPr>
        <w:t>broj</w:t>
      </w:r>
      <w:proofErr w:type="spellEnd"/>
      <w:r w:rsidRPr="00C13C0F">
        <w:rPr>
          <w:rFonts w:ascii="Cambria" w:hAnsi="Cambria" w:cs="Cambria"/>
          <w:b/>
          <w:i/>
          <w:color w:val="09225F"/>
          <w:sz w:val="24"/>
          <w:szCs w:val="24"/>
        </w:rPr>
        <w:t xml:space="preserve"> 1 </w:t>
      </w:r>
      <w:proofErr w:type="spellStart"/>
      <w:proofErr w:type="gramStart"/>
      <w:r w:rsidRPr="00C13C0F">
        <w:rPr>
          <w:rFonts w:ascii="Cambria" w:hAnsi="Cambria" w:cs="Cambria"/>
          <w:b/>
          <w:i/>
          <w:color w:val="09225F"/>
          <w:sz w:val="24"/>
          <w:szCs w:val="24"/>
        </w:rPr>
        <w:t>od</w:t>
      </w:r>
      <w:proofErr w:type="spellEnd"/>
      <w:proofErr w:type="gramEnd"/>
      <w:r w:rsidRPr="00C13C0F">
        <w:rPr>
          <w:rFonts w:ascii="Cambria" w:hAnsi="Cambria" w:cs="Cambria"/>
          <w:b/>
          <w:i/>
          <w:color w:val="09225F"/>
          <w:sz w:val="24"/>
          <w:szCs w:val="24"/>
        </w:rPr>
        <w:t xml:space="preserve"> </w:t>
      </w:r>
      <w:r>
        <w:rPr>
          <w:rFonts w:ascii="Cambria" w:hAnsi="Cambria" w:cs="Cambria"/>
          <w:b/>
          <w:i/>
          <w:color w:val="09225F"/>
          <w:sz w:val="24"/>
          <w:szCs w:val="24"/>
        </w:rPr>
        <w:t>07.10</w:t>
      </w:r>
      <w:r w:rsidRPr="00C13C0F">
        <w:rPr>
          <w:rFonts w:ascii="Cambria" w:hAnsi="Cambria" w:cs="Cambria"/>
          <w:b/>
          <w:i/>
          <w:color w:val="09225F"/>
          <w:sz w:val="24"/>
          <w:szCs w:val="24"/>
        </w:rPr>
        <w:t>.202</w:t>
      </w:r>
      <w:r>
        <w:rPr>
          <w:rFonts w:ascii="Cambria" w:hAnsi="Cambria" w:cs="Cambria"/>
          <w:b/>
          <w:i/>
          <w:color w:val="09225F"/>
          <w:sz w:val="24"/>
          <w:szCs w:val="24"/>
        </w:rPr>
        <w:t>6</w:t>
      </w:r>
      <w:r w:rsidRPr="00C13C0F">
        <w:rPr>
          <w:rFonts w:ascii="Cambria" w:hAnsi="Cambria" w:cs="Cambria"/>
          <w:b/>
          <w:i/>
          <w:color w:val="09225F"/>
          <w:sz w:val="24"/>
          <w:szCs w:val="24"/>
        </w:rPr>
        <w:t>.</w:t>
      </w:r>
    </w:p>
    <w:p w:rsidR="00E611AA" w:rsidRPr="0090153F" w:rsidRDefault="00E611AA" w:rsidP="007B6E5E">
      <w:pPr>
        <w:spacing w:line="0" w:lineRule="atLeast"/>
        <w:ind w:left="-630"/>
        <w:rPr>
          <w:rFonts w:ascii="Times New Roman" w:hAnsi="Times New Roman" w:cs="Times New Roman"/>
          <w:b/>
          <w:i/>
          <w:color w:val="09225F"/>
          <w:sz w:val="24"/>
          <w:szCs w:val="24"/>
        </w:rPr>
      </w:pPr>
    </w:p>
    <w:p w:rsidR="00E611AA" w:rsidRPr="00DC4B17" w:rsidRDefault="00E611AA" w:rsidP="008D4D00">
      <w:pPr>
        <w:pStyle w:val="NormalWeb"/>
        <w:spacing w:before="0" w:beforeAutospacing="0"/>
        <w:jc w:val="center"/>
        <w:rPr>
          <w:color w:val="000000" w:themeColor="text1"/>
          <w:lang w:val="pl-PL"/>
        </w:rPr>
      </w:pPr>
    </w:p>
    <w:sectPr w:rsidR="00E611AA" w:rsidRPr="00DC4B17" w:rsidSect="00A96BD2">
      <w:headerReference w:type="default" r:id="rId9"/>
      <w:footerReference w:type="default" r:id="rId10"/>
      <w:pgSz w:w="12240" w:h="15840"/>
      <w:pgMar w:top="1440" w:right="720" w:bottom="1440" w:left="720" w:header="144" w:footer="14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328F" w:rsidRDefault="00C8328F" w:rsidP="00A96BD2">
      <w:pPr>
        <w:spacing w:after="0" w:line="240" w:lineRule="auto"/>
      </w:pPr>
      <w:r>
        <w:separator/>
      </w:r>
    </w:p>
  </w:endnote>
  <w:endnote w:type="continuationSeparator" w:id="1">
    <w:p w:rsidR="00C8328F" w:rsidRDefault="00C8328F" w:rsidP="00A96B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0736016"/>
      <w:docPartObj>
        <w:docPartGallery w:val="Page Numbers (Bottom of Page)"/>
        <w:docPartUnique/>
      </w:docPartObj>
    </w:sdtPr>
    <w:sdtContent>
      <w:p w:rsidR="00C8328F" w:rsidRDefault="00C8328F">
        <w:pPr>
          <w:pStyle w:val="Footer"/>
          <w:jc w:val="right"/>
        </w:pPr>
        <w:fldSimple w:instr=" PAGE   \* MERGEFORMAT ">
          <w:r w:rsidR="00B90AAF">
            <w:rPr>
              <w:noProof/>
            </w:rPr>
            <w:t>6</w:t>
          </w:r>
        </w:fldSimple>
      </w:p>
    </w:sdtContent>
  </w:sdt>
  <w:p w:rsidR="00C8328F" w:rsidRDefault="00C832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328F" w:rsidRDefault="00C8328F" w:rsidP="00A96BD2">
      <w:pPr>
        <w:spacing w:after="0" w:line="240" w:lineRule="auto"/>
      </w:pPr>
      <w:r>
        <w:separator/>
      </w:r>
    </w:p>
  </w:footnote>
  <w:footnote w:type="continuationSeparator" w:id="1">
    <w:p w:rsidR="00C8328F" w:rsidRDefault="00C8328F" w:rsidP="00A96B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8F" w:rsidRPr="004C5770" w:rsidRDefault="00C8328F" w:rsidP="00A96BD2">
    <w:pPr>
      <w:pStyle w:val="Header"/>
      <w:tabs>
        <w:tab w:val="clear" w:pos="4680"/>
        <w:tab w:val="clear" w:pos="9360"/>
      </w:tabs>
      <w:jc w:val="right"/>
      <w:rPr>
        <w:b/>
        <w:color w:val="365F91" w:themeColor="accent1" w:themeShade="BF"/>
        <w:sz w:val="28"/>
      </w:rPr>
    </w:pPr>
    <w:r w:rsidRPr="004C5770">
      <w:rPr>
        <w:b/>
        <w:noProof/>
        <w:color w:val="365F91" w:themeColor="accent1" w:themeShade="BF"/>
        <w:sz w:val="28"/>
      </w:rPr>
      <w:drawing>
        <wp:anchor distT="0" distB="0" distL="114300" distR="114300" simplePos="0" relativeHeight="251659264" behindDoc="1" locked="0" layoutInCell="1" allowOverlap="1">
          <wp:simplePos x="0" y="0"/>
          <wp:positionH relativeFrom="column">
            <wp:posOffset>-323850</wp:posOffset>
          </wp:positionH>
          <wp:positionV relativeFrom="paragraph">
            <wp:posOffset>85725</wp:posOffset>
          </wp:positionV>
          <wp:extent cx="2314575" cy="895350"/>
          <wp:effectExtent l="19050" t="0" r="0" b="0"/>
          <wp:wrapNone/>
          <wp:docPr id="2" name="Picture 0" descr="HEDONIK znak logo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DONIK znak logotip.png"/>
                  <pic:cNvPicPr/>
                </pic:nvPicPr>
                <pic:blipFill>
                  <a:blip r:embed="rId1"/>
                  <a:stretch>
                    <a:fillRect/>
                  </a:stretch>
                </pic:blipFill>
                <pic:spPr>
                  <a:xfrm>
                    <a:off x="0" y="0"/>
                    <a:ext cx="2314575" cy="895350"/>
                  </a:xfrm>
                  <a:prstGeom prst="rect">
                    <a:avLst/>
                  </a:prstGeom>
                </pic:spPr>
              </pic:pic>
            </a:graphicData>
          </a:graphic>
        </wp:anchor>
      </w:drawing>
    </w:r>
    <w:r w:rsidRPr="004C5770">
      <w:rPr>
        <w:b/>
        <w:color w:val="365F91" w:themeColor="accent1" w:themeShade="BF"/>
        <w:sz w:val="28"/>
      </w:rPr>
      <w:t>HEDONIC TRAVEL D. O. O.</w:t>
    </w:r>
  </w:p>
  <w:p w:rsidR="00C8328F" w:rsidRPr="004C5770" w:rsidRDefault="00C8328F" w:rsidP="00A96BD2">
    <w:pPr>
      <w:pStyle w:val="Header"/>
      <w:tabs>
        <w:tab w:val="clear" w:pos="4680"/>
        <w:tab w:val="clear" w:pos="9360"/>
      </w:tabs>
      <w:jc w:val="right"/>
      <w:rPr>
        <w:b/>
        <w:color w:val="365F91" w:themeColor="accent1" w:themeShade="BF"/>
        <w:sz w:val="20"/>
      </w:rPr>
    </w:pPr>
    <w:proofErr w:type="spellStart"/>
    <w:r w:rsidRPr="004C5770">
      <w:rPr>
        <w:b/>
        <w:color w:val="365F91" w:themeColor="accent1" w:themeShade="BF"/>
        <w:sz w:val="20"/>
      </w:rPr>
      <w:t>Gavrila</w:t>
    </w:r>
    <w:proofErr w:type="spellEnd"/>
    <w:r w:rsidRPr="004C5770">
      <w:rPr>
        <w:b/>
        <w:color w:val="365F91" w:themeColor="accent1" w:themeShade="BF"/>
        <w:sz w:val="20"/>
      </w:rPr>
      <w:t xml:space="preserve"> </w:t>
    </w:r>
    <w:proofErr w:type="spellStart"/>
    <w:r w:rsidRPr="004C5770">
      <w:rPr>
        <w:b/>
        <w:color w:val="365F91" w:themeColor="accent1" w:themeShade="BF"/>
        <w:sz w:val="20"/>
      </w:rPr>
      <w:t>Principa</w:t>
    </w:r>
    <w:proofErr w:type="spellEnd"/>
    <w:r w:rsidRPr="004C5770">
      <w:rPr>
        <w:b/>
        <w:color w:val="365F91" w:themeColor="accent1" w:themeShade="BF"/>
        <w:sz w:val="20"/>
      </w:rPr>
      <w:t xml:space="preserve"> br. 52, 11000 Beograd</w:t>
    </w:r>
  </w:p>
  <w:p w:rsidR="00C8328F" w:rsidRPr="004C5770" w:rsidRDefault="00C8328F" w:rsidP="00A96BD2">
    <w:pPr>
      <w:pStyle w:val="Header"/>
      <w:tabs>
        <w:tab w:val="clear" w:pos="4680"/>
        <w:tab w:val="clear" w:pos="9360"/>
      </w:tabs>
      <w:ind w:left="1440"/>
      <w:jc w:val="right"/>
      <w:rPr>
        <w:b/>
        <w:color w:val="365F91" w:themeColor="accent1" w:themeShade="BF"/>
        <w:sz w:val="20"/>
      </w:rPr>
    </w:pPr>
    <w:r w:rsidRPr="004C5770">
      <w:rPr>
        <w:b/>
        <w:color w:val="365F91" w:themeColor="accent1" w:themeShade="BF"/>
        <w:sz w:val="20"/>
      </w:rPr>
      <w:tab/>
    </w:r>
    <w:r w:rsidRPr="004C5770">
      <w:rPr>
        <w:b/>
        <w:color w:val="365F91" w:themeColor="accent1" w:themeShade="BF"/>
        <w:sz w:val="20"/>
      </w:rPr>
      <w:tab/>
    </w:r>
    <w:r w:rsidRPr="004C5770">
      <w:rPr>
        <w:b/>
        <w:color w:val="365F91" w:themeColor="accent1" w:themeShade="BF"/>
        <w:sz w:val="20"/>
      </w:rPr>
      <w:tab/>
    </w:r>
    <w:r w:rsidRPr="004C5770">
      <w:rPr>
        <w:b/>
        <w:color w:val="365F91" w:themeColor="accent1" w:themeShade="BF"/>
        <w:sz w:val="20"/>
      </w:rPr>
      <w:tab/>
    </w:r>
    <w:r w:rsidRPr="004C5770">
      <w:rPr>
        <w:b/>
        <w:color w:val="365F91" w:themeColor="accent1" w:themeShade="BF"/>
        <w:sz w:val="20"/>
      </w:rPr>
      <w:tab/>
    </w:r>
    <w:proofErr w:type="spellStart"/>
    <w:r w:rsidRPr="004C5770">
      <w:rPr>
        <w:b/>
        <w:color w:val="365F91" w:themeColor="accent1" w:themeShade="BF"/>
        <w:sz w:val="20"/>
      </w:rPr>
      <w:t>Licenca</w:t>
    </w:r>
    <w:proofErr w:type="spellEnd"/>
    <w:r w:rsidRPr="004C5770">
      <w:rPr>
        <w:b/>
        <w:color w:val="365F91" w:themeColor="accent1" w:themeShade="BF"/>
        <w:sz w:val="20"/>
      </w:rPr>
      <w:t xml:space="preserve"> A </w:t>
    </w:r>
    <w:proofErr w:type="spellStart"/>
    <w:r w:rsidRPr="004C5770">
      <w:rPr>
        <w:b/>
        <w:color w:val="365F91" w:themeColor="accent1" w:themeShade="BF"/>
        <w:sz w:val="20"/>
      </w:rPr>
      <w:t>kategorije</w:t>
    </w:r>
    <w:proofErr w:type="spellEnd"/>
    <w:r w:rsidRPr="004C5770">
      <w:rPr>
        <w:b/>
        <w:color w:val="365F91" w:themeColor="accent1" w:themeShade="BF"/>
        <w:sz w:val="20"/>
      </w:rPr>
      <w:t xml:space="preserve"> OTP 103/2021 od 08.10.2021. </w:t>
    </w:r>
    <w:proofErr w:type="gramStart"/>
    <w:r w:rsidRPr="004C5770">
      <w:rPr>
        <w:b/>
        <w:color w:val="365F91" w:themeColor="accent1" w:themeShade="BF"/>
        <w:sz w:val="20"/>
      </w:rPr>
      <w:t>go</w:t>
    </w:r>
    <w:proofErr w:type="gramEnd"/>
    <w:r w:rsidRPr="004C5770">
      <w:rPr>
        <w:b/>
        <w:color w:val="365F91" w:themeColor="accent1" w:themeShade="BF"/>
        <w:sz w:val="20"/>
      </w:rPr>
      <w:tab/>
    </w:r>
  </w:p>
  <w:p w:rsidR="00C8328F" w:rsidRPr="004C5770" w:rsidRDefault="00C8328F" w:rsidP="00A96BD2">
    <w:pPr>
      <w:pStyle w:val="Header"/>
      <w:tabs>
        <w:tab w:val="clear" w:pos="4680"/>
        <w:tab w:val="clear" w:pos="9360"/>
      </w:tabs>
      <w:jc w:val="right"/>
      <w:rPr>
        <w:b/>
        <w:color w:val="365F91" w:themeColor="accent1" w:themeShade="BF"/>
        <w:sz w:val="20"/>
      </w:rPr>
    </w:pPr>
    <w:r w:rsidRPr="004C5770">
      <w:rPr>
        <w:b/>
        <w:color w:val="365F91" w:themeColor="accent1" w:themeShade="BF"/>
        <w:sz w:val="20"/>
      </w:rPr>
      <w:t>PIB: 101440972; MB: 17038001</w:t>
    </w:r>
  </w:p>
  <w:p w:rsidR="00C8328F" w:rsidRPr="004C5770" w:rsidRDefault="00C8328F" w:rsidP="00A96BD2">
    <w:pPr>
      <w:pStyle w:val="Header"/>
      <w:tabs>
        <w:tab w:val="clear" w:pos="4680"/>
        <w:tab w:val="clear" w:pos="9360"/>
      </w:tabs>
      <w:jc w:val="right"/>
      <w:rPr>
        <w:b/>
        <w:color w:val="365F91" w:themeColor="accent1" w:themeShade="BF"/>
        <w:sz w:val="20"/>
      </w:rPr>
    </w:pPr>
    <w:r w:rsidRPr="004C5770">
      <w:rPr>
        <w:b/>
        <w:color w:val="365F91" w:themeColor="accent1" w:themeShade="BF"/>
        <w:sz w:val="20"/>
      </w:rPr>
      <w:t xml:space="preserve">T: +381 11 366 00 22; M: +381 60 366 00 22 </w:t>
    </w:r>
  </w:p>
  <w:p w:rsidR="00C8328F" w:rsidRPr="004C5770" w:rsidRDefault="00C8328F" w:rsidP="00A96BD2">
    <w:pPr>
      <w:pStyle w:val="Header"/>
      <w:tabs>
        <w:tab w:val="clear" w:pos="4680"/>
        <w:tab w:val="clear" w:pos="9360"/>
      </w:tabs>
      <w:jc w:val="right"/>
      <w:rPr>
        <w:b/>
        <w:color w:val="365F91" w:themeColor="accent1" w:themeShade="BF"/>
        <w:sz w:val="20"/>
      </w:rPr>
    </w:pPr>
    <w:proofErr w:type="spellStart"/>
    <w:r>
      <w:rPr>
        <w:b/>
        <w:color w:val="365F91" w:themeColor="accent1" w:themeShade="BF"/>
        <w:sz w:val="20"/>
      </w:rPr>
      <w:t>Račun</w:t>
    </w:r>
    <w:proofErr w:type="spellEnd"/>
    <w:r>
      <w:rPr>
        <w:b/>
        <w:color w:val="365F91" w:themeColor="accent1" w:themeShade="BF"/>
        <w:sz w:val="20"/>
      </w:rPr>
      <w:t>: 160 – 417069 – 72</w:t>
    </w:r>
  </w:p>
  <w:p w:rsidR="00C8328F" w:rsidRPr="004C5770" w:rsidRDefault="00C8328F" w:rsidP="00A96BD2">
    <w:pPr>
      <w:pStyle w:val="Header"/>
      <w:tabs>
        <w:tab w:val="clear" w:pos="4680"/>
        <w:tab w:val="clear" w:pos="9360"/>
      </w:tabs>
      <w:jc w:val="right"/>
      <w:rPr>
        <w:b/>
        <w:color w:val="365F91" w:themeColor="accent1" w:themeShade="BF"/>
        <w:sz w:val="20"/>
      </w:rPr>
    </w:pPr>
    <w:r w:rsidRPr="004C5770">
      <w:rPr>
        <w:b/>
        <w:color w:val="365F91" w:themeColor="accent1" w:themeShade="BF"/>
        <w:sz w:val="20"/>
      </w:rPr>
      <w:t xml:space="preserve">Email: </w:t>
    </w:r>
    <w:proofErr w:type="gramStart"/>
    <w:r w:rsidRPr="004C5770">
      <w:rPr>
        <w:b/>
        <w:color w:val="365F91" w:themeColor="accent1" w:themeShade="BF"/>
        <w:sz w:val="20"/>
      </w:rPr>
      <w:t>info@hedonictravel.rs ;</w:t>
    </w:r>
    <w:proofErr w:type="gramEnd"/>
    <w:r w:rsidRPr="004C5770">
      <w:rPr>
        <w:b/>
        <w:color w:val="365F91" w:themeColor="accent1" w:themeShade="BF"/>
        <w:sz w:val="20"/>
      </w:rPr>
      <w:t xml:space="preserve"> website: </w:t>
    </w:r>
    <w:hyperlink r:id="rId2" w:history="1">
      <w:r w:rsidRPr="004C5770">
        <w:rPr>
          <w:rStyle w:val="Hyperlink"/>
          <w:b/>
          <w:color w:val="365F91" w:themeColor="accent1" w:themeShade="BF"/>
          <w:sz w:val="20"/>
        </w:rPr>
        <w:t>www.hedonictravel.rs</w:t>
      </w:r>
    </w:hyperlink>
  </w:p>
  <w:p w:rsidR="00C8328F" w:rsidRDefault="00C8328F" w:rsidP="00A96BD2">
    <w:pPr>
      <w:pStyle w:val="Header"/>
      <w:ind w:firstLine="72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B4BA3"/>
    <w:multiLevelType w:val="hybridMultilevel"/>
    <w:tmpl w:val="D070FA8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nsid w:val="06407B8B"/>
    <w:multiLevelType w:val="hybridMultilevel"/>
    <w:tmpl w:val="AA727222"/>
    <w:lvl w:ilvl="0" w:tplc="04090001">
      <w:start w:val="1"/>
      <w:numFmt w:val="bullet"/>
      <w:lvlText w:val=""/>
      <w:lvlJc w:val="left"/>
      <w:pPr>
        <w:ind w:left="52" w:hanging="360"/>
      </w:pPr>
      <w:rPr>
        <w:rFonts w:ascii="Symbol" w:hAnsi="Symbol" w:hint="default"/>
      </w:rPr>
    </w:lvl>
    <w:lvl w:ilvl="1" w:tplc="04090003" w:tentative="1">
      <w:start w:val="1"/>
      <w:numFmt w:val="bullet"/>
      <w:lvlText w:val="o"/>
      <w:lvlJc w:val="left"/>
      <w:pPr>
        <w:ind w:left="772" w:hanging="360"/>
      </w:pPr>
      <w:rPr>
        <w:rFonts w:ascii="Courier New" w:hAnsi="Courier New" w:cs="Courier New" w:hint="default"/>
      </w:rPr>
    </w:lvl>
    <w:lvl w:ilvl="2" w:tplc="04090005" w:tentative="1">
      <w:start w:val="1"/>
      <w:numFmt w:val="bullet"/>
      <w:lvlText w:val=""/>
      <w:lvlJc w:val="left"/>
      <w:pPr>
        <w:ind w:left="1492" w:hanging="360"/>
      </w:pPr>
      <w:rPr>
        <w:rFonts w:ascii="Wingdings" w:hAnsi="Wingdings" w:hint="default"/>
      </w:rPr>
    </w:lvl>
    <w:lvl w:ilvl="3" w:tplc="04090001" w:tentative="1">
      <w:start w:val="1"/>
      <w:numFmt w:val="bullet"/>
      <w:lvlText w:val=""/>
      <w:lvlJc w:val="left"/>
      <w:pPr>
        <w:ind w:left="2212" w:hanging="360"/>
      </w:pPr>
      <w:rPr>
        <w:rFonts w:ascii="Symbol" w:hAnsi="Symbol" w:hint="default"/>
      </w:rPr>
    </w:lvl>
    <w:lvl w:ilvl="4" w:tplc="04090003" w:tentative="1">
      <w:start w:val="1"/>
      <w:numFmt w:val="bullet"/>
      <w:lvlText w:val="o"/>
      <w:lvlJc w:val="left"/>
      <w:pPr>
        <w:ind w:left="2932" w:hanging="360"/>
      </w:pPr>
      <w:rPr>
        <w:rFonts w:ascii="Courier New" w:hAnsi="Courier New" w:cs="Courier New" w:hint="default"/>
      </w:rPr>
    </w:lvl>
    <w:lvl w:ilvl="5" w:tplc="04090005" w:tentative="1">
      <w:start w:val="1"/>
      <w:numFmt w:val="bullet"/>
      <w:lvlText w:val=""/>
      <w:lvlJc w:val="left"/>
      <w:pPr>
        <w:ind w:left="3652" w:hanging="360"/>
      </w:pPr>
      <w:rPr>
        <w:rFonts w:ascii="Wingdings" w:hAnsi="Wingdings" w:hint="default"/>
      </w:rPr>
    </w:lvl>
    <w:lvl w:ilvl="6" w:tplc="04090001" w:tentative="1">
      <w:start w:val="1"/>
      <w:numFmt w:val="bullet"/>
      <w:lvlText w:val=""/>
      <w:lvlJc w:val="left"/>
      <w:pPr>
        <w:ind w:left="4372" w:hanging="360"/>
      </w:pPr>
      <w:rPr>
        <w:rFonts w:ascii="Symbol" w:hAnsi="Symbol" w:hint="default"/>
      </w:rPr>
    </w:lvl>
    <w:lvl w:ilvl="7" w:tplc="04090003" w:tentative="1">
      <w:start w:val="1"/>
      <w:numFmt w:val="bullet"/>
      <w:lvlText w:val="o"/>
      <w:lvlJc w:val="left"/>
      <w:pPr>
        <w:ind w:left="5092" w:hanging="360"/>
      </w:pPr>
      <w:rPr>
        <w:rFonts w:ascii="Courier New" w:hAnsi="Courier New" w:cs="Courier New" w:hint="default"/>
      </w:rPr>
    </w:lvl>
    <w:lvl w:ilvl="8" w:tplc="04090005" w:tentative="1">
      <w:start w:val="1"/>
      <w:numFmt w:val="bullet"/>
      <w:lvlText w:val=""/>
      <w:lvlJc w:val="left"/>
      <w:pPr>
        <w:ind w:left="5812" w:hanging="360"/>
      </w:pPr>
      <w:rPr>
        <w:rFonts w:ascii="Wingdings" w:hAnsi="Wingdings" w:hint="default"/>
      </w:rPr>
    </w:lvl>
  </w:abstractNum>
  <w:abstractNum w:abstractNumId="2">
    <w:nsid w:val="2D8D23FF"/>
    <w:multiLevelType w:val="hybridMultilevel"/>
    <w:tmpl w:val="D3A4BF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nsid w:val="350D6CCE"/>
    <w:multiLevelType w:val="hybridMultilevel"/>
    <w:tmpl w:val="F3D006A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3A4A7354"/>
    <w:multiLevelType w:val="hybridMultilevel"/>
    <w:tmpl w:val="58205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B95A5C"/>
    <w:multiLevelType w:val="hybridMultilevel"/>
    <w:tmpl w:val="850E114C"/>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nsid w:val="56344530"/>
    <w:multiLevelType w:val="hybridMultilevel"/>
    <w:tmpl w:val="2788F082"/>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nsid w:val="60920AF9"/>
    <w:multiLevelType w:val="hybridMultilevel"/>
    <w:tmpl w:val="4254F762"/>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8">
    <w:nsid w:val="62B32A19"/>
    <w:multiLevelType w:val="hybridMultilevel"/>
    <w:tmpl w:val="EDF8EEBE"/>
    <w:lvl w:ilvl="0" w:tplc="824C0B2C">
      <w:start w:val="1"/>
      <w:numFmt w:val="decimal"/>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nsid w:val="745415B3"/>
    <w:multiLevelType w:val="hybridMultilevel"/>
    <w:tmpl w:val="B298E4E4"/>
    <w:lvl w:ilvl="0" w:tplc="F490C2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E2A5DA1"/>
    <w:multiLevelType w:val="hybridMultilevel"/>
    <w:tmpl w:val="70CA9410"/>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1">
    <w:nsid w:val="7F4838A9"/>
    <w:multiLevelType w:val="hybridMultilevel"/>
    <w:tmpl w:val="F6F80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5"/>
  </w:num>
  <w:num w:numId="4">
    <w:abstractNumId w:val="11"/>
  </w:num>
  <w:num w:numId="5">
    <w:abstractNumId w:val="0"/>
  </w:num>
  <w:num w:numId="6">
    <w:abstractNumId w:val="7"/>
  </w:num>
  <w:num w:numId="7">
    <w:abstractNumId w:val="2"/>
  </w:num>
  <w:num w:numId="8">
    <w:abstractNumId w:val="1"/>
  </w:num>
  <w:num w:numId="9">
    <w:abstractNumId w:val="4"/>
  </w:num>
  <w:num w:numId="10">
    <w:abstractNumId w:val="6"/>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F3224"/>
    <w:rsid w:val="000208E2"/>
    <w:rsid w:val="00020902"/>
    <w:rsid w:val="00037938"/>
    <w:rsid w:val="00062B54"/>
    <w:rsid w:val="00083D1E"/>
    <w:rsid w:val="000A699F"/>
    <w:rsid w:val="000B68DA"/>
    <w:rsid w:val="000F669A"/>
    <w:rsid w:val="00106758"/>
    <w:rsid w:val="00113831"/>
    <w:rsid w:val="00116F2E"/>
    <w:rsid w:val="001979C4"/>
    <w:rsid w:val="001B7C65"/>
    <w:rsid w:val="001E3B6C"/>
    <w:rsid w:val="00230E73"/>
    <w:rsid w:val="00257257"/>
    <w:rsid w:val="002C5518"/>
    <w:rsid w:val="002E4E2D"/>
    <w:rsid w:val="0031490A"/>
    <w:rsid w:val="00330317"/>
    <w:rsid w:val="00405E3B"/>
    <w:rsid w:val="004340CD"/>
    <w:rsid w:val="0043648B"/>
    <w:rsid w:val="00496F22"/>
    <w:rsid w:val="004C486B"/>
    <w:rsid w:val="004E6F7C"/>
    <w:rsid w:val="004F23D2"/>
    <w:rsid w:val="004F6E86"/>
    <w:rsid w:val="00502BC5"/>
    <w:rsid w:val="005141B0"/>
    <w:rsid w:val="005374CD"/>
    <w:rsid w:val="00586682"/>
    <w:rsid w:val="005C1CB0"/>
    <w:rsid w:val="005C7609"/>
    <w:rsid w:val="005E41B6"/>
    <w:rsid w:val="005F6523"/>
    <w:rsid w:val="00663982"/>
    <w:rsid w:val="00675537"/>
    <w:rsid w:val="00685FDE"/>
    <w:rsid w:val="00692A0D"/>
    <w:rsid w:val="006F069B"/>
    <w:rsid w:val="00736FFC"/>
    <w:rsid w:val="007438F2"/>
    <w:rsid w:val="007444BF"/>
    <w:rsid w:val="0074614B"/>
    <w:rsid w:val="0079336B"/>
    <w:rsid w:val="007A1391"/>
    <w:rsid w:val="007B6E5E"/>
    <w:rsid w:val="00806905"/>
    <w:rsid w:val="00812F81"/>
    <w:rsid w:val="00835678"/>
    <w:rsid w:val="00837DB6"/>
    <w:rsid w:val="008401EC"/>
    <w:rsid w:val="008543BB"/>
    <w:rsid w:val="008D4D00"/>
    <w:rsid w:val="0090153F"/>
    <w:rsid w:val="009217D0"/>
    <w:rsid w:val="00924DFD"/>
    <w:rsid w:val="00935C73"/>
    <w:rsid w:val="00953795"/>
    <w:rsid w:val="00954833"/>
    <w:rsid w:val="00971EEC"/>
    <w:rsid w:val="00990AD3"/>
    <w:rsid w:val="009B3614"/>
    <w:rsid w:val="009C044C"/>
    <w:rsid w:val="009C100A"/>
    <w:rsid w:val="00A344D8"/>
    <w:rsid w:val="00A429C1"/>
    <w:rsid w:val="00A85A77"/>
    <w:rsid w:val="00A96BD2"/>
    <w:rsid w:val="00AA48F7"/>
    <w:rsid w:val="00AA7EF9"/>
    <w:rsid w:val="00AB29D4"/>
    <w:rsid w:val="00AE250F"/>
    <w:rsid w:val="00AF3224"/>
    <w:rsid w:val="00AF460C"/>
    <w:rsid w:val="00AF5CA9"/>
    <w:rsid w:val="00B250D5"/>
    <w:rsid w:val="00B90AAF"/>
    <w:rsid w:val="00BE1422"/>
    <w:rsid w:val="00C4074D"/>
    <w:rsid w:val="00C45651"/>
    <w:rsid w:val="00C8328F"/>
    <w:rsid w:val="00C96E2C"/>
    <w:rsid w:val="00CC5840"/>
    <w:rsid w:val="00CC5E77"/>
    <w:rsid w:val="00CD5ABE"/>
    <w:rsid w:val="00CF0A30"/>
    <w:rsid w:val="00D135CD"/>
    <w:rsid w:val="00D36CFE"/>
    <w:rsid w:val="00D50FB3"/>
    <w:rsid w:val="00D57077"/>
    <w:rsid w:val="00D90CD0"/>
    <w:rsid w:val="00DB482E"/>
    <w:rsid w:val="00DC4B17"/>
    <w:rsid w:val="00DD2D83"/>
    <w:rsid w:val="00DE5119"/>
    <w:rsid w:val="00E10843"/>
    <w:rsid w:val="00E12CE9"/>
    <w:rsid w:val="00E372A4"/>
    <w:rsid w:val="00E56CA1"/>
    <w:rsid w:val="00E611AA"/>
    <w:rsid w:val="00EB02F3"/>
    <w:rsid w:val="00EE6152"/>
    <w:rsid w:val="00EE73BF"/>
    <w:rsid w:val="00F04371"/>
    <w:rsid w:val="00F22CFC"/>
    <w:rsid w:val="00F376B0"/>
    <w:rsid w:val="00F57D9F"/>
    <w:rsid w:val="00F80C41"/>
    <w:rsid w:val="00F82602"/>
    <w:rsid w:val="00FB3B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B54"/>
  </w:style>
  <w:style w:type="paragraph" w:styleId="Heading3">
    <w:name w:val="heading 3"/>
    <w:basedOn w:val="Normal"/>
    <w:next w:val="Normal"/>
    <w:link w:val="Heading3Char"/>
    <w:uiPriority w:val="9"/>
    <w:semiHidden/>
    <w:unhideWhenUsed/>
    <w:qFormat/>
    <w:rsid w:val="00496F2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7A139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72A4"/>
    <w:pPr>
      <w:ind w:left="720"/>
      <w:contextualSpacing/>
    </w:pPr>
  </w:style>
  <w:style w:type="paragraph" w:styleId="NormalWeb">
    <w:name w:val="Normal (Web)"/>
    <w:basedOn w:val="Normal"/>
    <w:uiPriority w:val="99"/>
    <w:unhideWhenUsed/>
    <w:qFormat/>
    <w:rsid w:val="00FB3BC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B3BCA"/>
    <w:rPr>
      <w:b/>
      <w:bCs/>
    </w:rPr>
  </w:style>
  <w:style w:type="paragraph" w:customStyle="1" w:styleId="ecxmsonormal">
    <w:name w:val="ecxmsonormal"/>
    <w:basedOn w:val="Normal"/>
    <w:rsid w:val="0003793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B02F3"/>
    <w:rPr>
      <w:color w:val="0000FF" w:themeColor="hyperlink"/>
      <w:u w:val="single"/>
    </w:rPr>
  </w:style>
  <w:style w:type="paragraph" w:styleId="NoSpacing">
    <w:name w:val="No Spacing"/>
    <w:uiPriority w:val="1"/>
    <w:qFormat/>
    <w:rsid w:val="00EB02F3"/>
    <w:pPr>
      <w:spacing w:after="0" w:line="240" w:lineRule="auto"/>
    </w:pPr>
  </w:style>
  <w:style w:type="character" w:styleId="Emphasis">
    <w:name w:val="Emphasis"/>
    <w:basedOn w:val="DefaultParagraphFont"/>
    <w:uiPriority w:val="20"/>
    <w:qFormat/>
    <w:rsid w:val="000F669A"/>
    <w:rPr>
      <w:i/>
      <w:iCs/>
    </w:rPr>
  </w:style>
  <w:style w:type="character" w:customStyle="1" w:styleId="Heading4Char">
    <w:name w:val="Heading 4 Char"/>
    <w:basedOn w:val="DefaultParagraphFont"/>
    <w:link w:val="Heading4"/>
    <w:uiPriority w:val="9"/>
    <w:rsid w:val="007A1391"/>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A96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BD2"/>
  </w:style>
  <w:style w:type="paragraph" w:styleId="Footer">
    <w:name w:val="footer"/>
    <w:basedOn w:val="Normal"/>
    <w:link w:val="FooterChar"/>
    <w:uiPriority w:val="99"/>
    <w:unhideWhenUsed/>
    <w:rsid w:val="00A96B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BD2"/>
  </w:style>
  <w:style w:type="table" w:styleId="MediumGrid1-Accent1">
    <w:name w:val="Medium Grid 1 Accent 1"/>
    <w:basedOn w:val="TableNormal"/>
    <w:uiPriority w:val="67"/>
    <w:rsid w:val="00AA48F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BodyText">
    <w:name w:val="Body Text"/>
    <w:basedOn w:val="Normal"/>
    <w:link w:val="BodyTextChar"/>
    <w:uiPriority w:val="1"/>
    <w:qFormat/>
    <w:rsid w:val="0090153F"/>
    <w:pPr>
      <w:widowControl w:val="0"/>
      <w:autoSpaceDE w:val="0"/>
      <w:autoSpaceDN w:val="0"/>
      <w:spacing w:after="0" w:line="240" w:lineRule="auto"/>
      <w:ind w:left="100"/>
    </w:pPr>
    <w:rPr>
      <w:rFonts w:ascii="Cambria" w:eastAsia="Cambria" w:hAnsi="Cambria" w:cs="Cambria"/>
      <w:sz w:val="24"/>
      <w:szCs w:val="24"/>
      <w:lang w:val="hr-HR"/>
    </w:rPr>
  </w:style>
  <w:style w:type="character" w:customStyle="1" w:styleId="BodyTextChar">
    <w:name w:val="Body Text Char"/>
    <w:basedOn w:val="DefaultParagraphFont"/>
    <w:link w:val="BodyText"/>
    <w:uiPriority w:val="1"/>
    <w:qFormat/>
    <w:rsid w:val="0090153F"/>
    <w:rPr>
      <w:rFonts w:ascii="Cambria" w:eastAsia="Cambria" w:hAnsi="Cambria" w:cs="Cambria"/>
      <w:sz w:val="24"/>
      <w:szCs w:val="24"/>
      <w:lang w:val="hr-HR"/>
    </w:rPr>
  </w:style>
  <w:style w:type="character" w:customStyle="1" w:styleId="Heading3Char">
    <w:name w:val="Heading 3 Char"/>
    <w:basedOn w:val="DefaultParagraphFont"/>
    <w:link w:val="Heading3"/>
    <w:uiPriority w:val="9"/>
    <w:semiHidden/>
    <w:rsid w:val="00496F22"/>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DefaultParagraphFont"/>
    <w:uiPriority w:val="99"/>
    <w:semiHidden/>
    <w:unhideWhenUsed/>
    <w:rsid w:val="00C45651"/>
    <w:rPr>
      <w:color w:val="605E5C"/>
      <w:shd w:val="clear" w:color="auto" w:fill="E1DFDD"/>
    </w:rPr>
  </w:style>
  <w:style w:type="table" w:customStyle="1" w:styleId="LightShading-Accent12">
    <w:name w:val="Light Shading - Accent 12"/>
    <w:basedOn w:val="TableNormal"/>
    <w:uiPriority w:val="60"/>
    <w:rsid w:val="007B6E5E"/>
    <w:pPr>
      <w:spacing w:after="0" w:line="240" w:lineRule="auto"/>
    </w:pPr>
    <w:rPr>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divs>
    <w:div w:id="126825311">
      <w:bodyDiv w:val="1"/>
      <w:marLeft w:val="0"/>
      <w:marRight w:val="0"/>
      <w:marTop w:val="0"/>
      <w:marBottom w:val="0"/>
      <w:divBdr>
        <w:top w:val="none" w:sz="0" w:space="0" w:color="auto"/>
        <w:left w:val="none" w:sz="0" w:space="0" w:color="auto"/>
        <w:bottom w:val="none" w:sz="0" w:space="0" w:color="auto"/>
        <w:right w:val="none" w:sz="0" w:space="0" w:color="auto"/>
      </w:divBdr>
    </w:div>
    <w:div w:id="206727775">
      <w:bodyDiv w:val="1"/>
      <w:marLeft w:val="0"/>
      <w:marRight w:val="0"/>
      <w:marTop w:val="0"/>
      <w:marBottom w:val="0"/>
      <w:divBdr>
        <w:top w:val="none" w:sz="0" w:space="0" w:color="auto"/>
        <w:left w:val="none" w:sz="0" w:space="0" w:color="auto"/>
        <w:bottom w:val="none" w:sz="0" w:space="0" w:color="auto"/>
        <w:right w:val="none" w:sz="0" w:space="0" w:color="auto"/>
      </w:divBdr>
    </w:div>
    <w:div w:id="435709363">
      <w:bodyDiv w:val="1"/>
      <w:marLeft w:val="0"/>
      <w:marRight w:val="0"/>
      <w:marTop w:val="0"/>
      <w:marBottom w:val="0"/>
      <w:divBdr>
        <w:top w:val="none" w:sz="0" w:space="0" w:color="auto"/>
        <w:left w:val="none" w:sz="0" w:space="0" w:color="auto"/>
        <w:bottom w:val="none" w:sz="0" w:space="0" w:color="auto"/>
        <w:right w:val="none" w:sz="0" w:space="0" w:color="auto"/>
      </w:divBdr>
    </w:div>
    <w:div w:id="500464589">
      <w:bodyDiv w:val="1"/>
      <w:marLeft w:val="0"/>
      <w:marRight w:val="0"/>
      <w:marTop w:val="0"/>
      <w:marBottom w:val="0"/>
      <w:divBdr>
        <w:top w:val="none" w:sz="0" w:space="0" w:color="auto"/>
        <w:left w:val="none" w:sz="0" w:space="0" w:color="auto"/>
        <w:bottom w:val="none" w:sz="0" w:space="0" w:color="auto"/>
        <w:right w:val="none" w:sz="0" w:space="0" w:color="auto"/>
      </w:divBdr>
    </w:div>
    <w:div w:id="817652986">
      <w:bodyDiv w:val="1"/>
      <w:marLeft w:val="0"/>
      <w:marRight w:val="0"/>
      <w:marTop w:val="0"/>
      <w:marBottom w:val="0"/>
      <w:divBdr>
        <w:top w:val="none" w:sz="0" w:space="0" w:color="auto"/>
        <w:left w:val="none" w:sz="0" w:space="0" w:color="auto"/>
        <w:bottom w:val="none" w:sz="0" w:space="0" w:color="auto"/>
        <w:right w:val="none" w:sz="0" w:space="0" w:color="auto"/>
      </w:divBdr>
    </w:div>
    <w:div w:id="1028532242">
      <w:bodyDiv w:val="1"/>
      <w:marLeft w:val="0"/>
      <w:marRight w:val="0"/>
      <w:marTop w:val="0"/>
      <w:marBottom w:val="0"/>
      <w:divBdr>
        <w:top w:val="none" w:sz="0" w:space="0" w:color="auto"/>
        <w:left w:val="none" w:sz="0" w:space="0" w:color="auto"/>
        <w:bottom w:val="none" w:sz="0" w:space="0" w:color="auto"/>
        <w:right w:val="none" w:sz="0" w:space="0" w:color="auto"/>
      </w:divBdr>
    </w:div>
    <w:div w:id="1223519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milenijum-osiguranje.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hedonictravel.rs"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DEA38-F5C5-4620-A7FD-5789EF4A0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6</Pages>
  <Words>2477</Words>
  <Characters>14123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dc:creator>
  <cp:lastModifiedBy>HEDONIC</cp:lastModifiedBy>
  <cp:revision>24</cp:revision>
  <dcterms:created xsi:type="dcterms:W3CDTF">2024-11-21T08:53:00Z</dcterms:created>
  <dcterms:modified xsi:type="dcterms:W3CDTF">2026-10-08T13:41:00Z</dcterms:modified>
</cp:coreProperties>
</file>